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2B09A">
      <w:pPr>
        <w:kinsoku/>
        <w:autoSpaceDE/>
        <w:autoSpaceDN/>
        <w:adjustRightInd/>
        <w:snapToGrid/>
        <w:spacing w:line="560" w:lineRule="exact"/>
        <w:ind w:firstLine="0" w:firstLineChars="0"/>
        <w:jc w:val="both"/>
        <w:textAlignment w:val="auto"/>
        <w:rPr>
          <w:rFonts w:ascii="方正小标宋简体" w:hAnsi="方正小标宋简体" w:eastAsia="方正小标宋简体" w:cs="宋体"/>
          <w:snapToGrid/>
          <w:kern w:val="0"/>
          <w:sz w:val="32"/>
          <w:szCs w:val="32"/>
          <w:lang w:val="zh-CN" w:eastAsia="zh-CN" w:bidi="zh-CN"/>
          <w14:ligatures w14:val="none"/>
        </w:rPr>
      </w:pPr>
      <w:r>
        <w:rPr>
          <w:rFonts w:ascii="方正小标宋简体" w:hAnsi="方正小标宋简体" w:eastAsia="方正小标宋简体" w:cs="宋体"/>
          <w:snapToGrid/>
          <w:kern w:val="0"/>
          <w:sz w:val="32"/>
          <w:szCs w:val="32"/>
          <w:lang w:eastAsia="zh-CN" w:bidi="zh-CN"/>
          <w14:ligatures w14:val="none"/>
        </w:rPr>
        <w:t>附件2</w:t>
      </w:r>
    </w:p>
    <w:p w14:paraId="6FA9D348">
      <w:pPr>
        <w:widowControl w:val="0"/>
        <w:kinsoku/>
        <w:autoSpaceDE/>
        <w:autoSpaceDN/>
        <w:adjustRightInd/>
        <w:snapToGrid/>
        <w:spacing w:line="600" w:lineRule="exact"/>
        <w:ind w:firstLine="0" w:firstLineChars="0"/>
        <w:jc w:val="center"/>
        <w:textAlignment w:val="auto"/>
        <w:rPr>
          <w:rFonts w:ascii="方正小标宋简体" w:hAnsi="等线" w:eastAsia="方正小标宋简体" w:cs="Times New Roman"/>
          <w:snapToGrid/>
          <w:color w:val="auto"/>
          <w:spacing w:val="-10"/>
          <w:kern w:val="2"/>
          <w:sz w:val="40"/>
          <w:szCs w:val="22"/>
          <w:lang w:eastAsia="zh-CN"/>
          <w14:ligatures w14:val="none"/>
        </w:rPr>
      </w:pPr>
      <w:r>
        <w:rPr>
          <w:rFonts w:hint="eastAsia" w:ascii="方正小标宋简体" w:hAnsi="等线" w:eastAsia="方正小标宋简体" w:cs="Times New Roman"/>
          <w:snapToGrid/>
          <w:color w:val="auto"/>
          <w:spacing w:val="-10"/>
          <w:kern w:val="2"/>
          <w:sz w:val="40"/>
          <w:szCs w:val="22"/>
          <w:lang w:eastAsia="zh-CN"/>
          <w14:ligatures w14:val="none"/>
        </w:rPr>
        <w:t>杭州电子科技大学信息工程学院</w:t>
      </w:r>
    </w:p>
    <w:p w14:paraId="76AF1499">
      <w:pPr>
        <w:widowControl w:val="0"/>
        <w:kinsoku/>
        <w:autoSpaceDE/>
        <w:autoSpaceDN/>
        <w:adjustRightInd/>
        <w:snapToGrid/>
        <w:spacing w:line="600" w:lineRule="exact"/>
        <w:ind w:firstLine="0" w:firstLineChars="0"/>
        <w:jc w:val="center"/>
        <w:textAlignment w:val="auto"/>
        <w:rPr>
          <w:rFonts w:ascii="方正小标宋简体" w:hAnsi="等线" w:eastAsia="方正小标宋简体" w:cs="Times New Roman"/>
          <w:snapToGrid/>
          <w:color w:val="auto"/>
          <w:spacing w:val="-10"/>
          <w:kern w:val="2"/>
          <w:sz w:val="40"/>
          <w:szCs w:val="22"/>
          <w:lang w:eastAsia="zh-CN"/>
          <w14:ligatures w14:val="none"/>
        </w:rPr>
      </w:pPr>
      <w:r>
        <w:rPr>
          <w:rFonts w:ascii="方正小标宋简体" w:hAnsi="等线" w:eastAsia="方正小标宋简体" w:cs="Times New Roman"/>
          <w:snapToGrid/>
          <w:color w:val="auto"/>
          <w:spacing w:val="-10"/>
          <w:kern w:val="2"/>
          <w:sz w:val="40"/>
          <w:szCs w:val="22"/>
          <w:lang w:eastAsia="zh-CN"/>
          <w14:ligatures w14:val="none"/>
        </w:rPr>
        <w:t>202</w:t>
      </w:r>
      <w:r>
        <w:rPr>
          <w:rFonts w:hint="eastAsia" w:ascii="方正小标宋简体" w:hAnsi="等线" w:eastAsia="方正小标宋简体" w:cs="Times New Roman"/>
          <w:snapToGrid/>
          <w:color w:val="auto"/>
          <w:spacing w:val="-10"/>
          <w:kern w:val="2"/>
          <w:sz w:val="40"/>
          <w:szCs w:val="22"/>
          <w:lang w:val="en-US" w:eastAsia="zh-CN"/>
          <w14:ligatures w14:val="none"/>
        </w:rPr>
        <w:t>6</w:t>
      </w:r>
      <w:r>
        <w:rPr>
          <w:rFonts w:ascii="方正小标宋简体" w:hAnsi="等线" w:eastAsia="方正小标宋简体" w:cs="Times New Roman"/>
          <w:snapToGrid/>
          <w:color w:val="auto"/>
          <w:spacing w:val="-10"/>
          <w:kern w:val="2"/>
          <w:sz w:val="40"/>
          <w:szCs w:val="22"/>
          <w:lang w:eastAsia="zh-CN"/>
          <w14:ligatures w14:val="none"/>
        </w:rPr>
        <w:t>年暑期社会实践活动选题方向指引</w:t>
      </w:r>
    </w:p>
    <w:p w14:paraId="09752439">
      <w:pPr>
        <w:widowControl w:val="0"/>
        <w:kinsoku/>
        <w:autoSpaceDE/>
        <w:autoSpaceDN/>
        <w:adjustRightInd/>
        <w:snapToGrid/>
        <w:spacing w:line="560" w:lineRule="exact"/>
        <w:ind w:firstLine="643" w:firstLineChars="200"/>
        <w:jc w:val="both"/>
        <w:textAlignment w:val="auto"/>
        <w:rPr>
          <w:rFonts w:hint="eastAsia" w:ascii="Times New Roman" w:hAnsi="Times New Roman" w:eastAsia="仿宋_GB2312" w:cs="Times New Roman"/>
          <w:b/>
          <w:bCs/>
          <w:snapToGrid/>
          <w:kern w:val="2"/>
          <w:sz w:val="32"/>
          <w:szCs w:val="32"/>
          <w:lang w:eastAsia="zh-CN" w:bidi="ar"/>
          <w14:ligatures w14:val="standardContextual"/>
        </w:rPr>
      </w:pPr>
    </w:p>
    <w:p w14:paraId="2829B9EE">
      <w:pPr>
        <w:widowControl w:val="0"/>
        <w:kinsoku/>
        <w:autoSpaceDE/>
        <w:autoSpaceDN/>
        <w:adjustRightInd/>
        <w:snapToGrid/>
        <w:spacing w:line="560" w:lineRule="exact"/>
        <w:ind w:firstLine="643" w:firstLineChars="200"/>
        <w:jc w:val="both"/>
        <w:textAlignment w:val="auto"/>
        <w:rPr>
          <w:rFonts w:hint="eastAsia" w:ascii="Times New Roman" w:hAnsi="Times New Roman" w:eastAsia="仿宋_GB2312" w:cs="Times New Roman"/>
          <w:b w:val="0"/>
          <w:bCs w:val="0"/>
          <w:snapToGrid/>
          <w:kern w:val="2"/>
          <w:sz w:val="32"/>
          <w:szCs w:val="32"/>
          <w:lang w:eastAsia="zh-CN" w:bidi="ar"/>
          <w14:ligatures w14:val="standardContextual"/>
        </w:rPr>
      </w:pPr>
      <w:r>
        <w:rPr>
          <w:rFonts w:hint="eastAsia" w:ascii="Times New Roman" w:hAnsi="Times New Roman" w:eastAsia="仿宋_GB2312" w:cs="Times New Roman"/>
          <w:b/>
          <w:bCs/>
          <w:snapToGrid/>
          <w:kern w:val="2"/>
          <w:sz w:val="32"/>
          <w:szCs w:val="32"/>
          <w:lang w:eastAsia="zh-CN" w:bidi="ar"/>
          <w14:ligatures w14:val="standardContextual"/>
        </w:rPr>
        <w:t>1.理论普及宣讲团。</w:t>
      </w:r>
      <w:r>
        <w:rPr>
          <w:rFonts w:hint="eastAsia" w:ascii="Times New Roman" w:hAnsi="Times New Roman" w:eastAsia="仿宋_GB2312" w:cs="Times New Roman"/>
          <w:b w:val="0"/>
          <w:bCs w:val="0"/>
          <w:snapToGrid/>
          <w:kern w:val="2"/>
          <w:sz w:val="32"/>
          <w:szCs w:val="32"/>
          <w:lang w:eastAsia="zh-CN" w:bidi="ar"/>
          <w14:ligatures w14:val="standardContextual"/>
        </w:rPr>
        <w:t>聚焦学习宣传贯彻习近平新时代中国特色社会主义思想，组织引导青年学生深入基层开展“习近平总书记与大学生在一起”学习分享活动，以习近平总书记考察高校重要讲话、对青年学生寄语、给青年学生</w:t>
      </w:r>
      <w:r>
        <w:rPr>
          <w:rFonts w:hint="eastAsia" w:ascii="Times New Roman" w:hAnsi="Times New Roman" w:eastAsia="仿宋_GB2312" w:cs="Times New Roman"/>
          <w:b w:val="0"/>
          <w:bCs w:val="0"/>
          <w:snapToGrid/>
          <w:kern w:val="2"/>
          <w:sz w:val="32"/>
          <w:szCs w:val="32"/>
          <w:lang w:val="en-US" w:eastAsia="zh-CN" w:bidi="ar"/>
          <w14:ligatures w14:val="standardContextual"/>
        </w:rPr>
        <w:t>重要</w:t>
      </w:r>
      <w:r>
        <w:rPr>
          <w:rFonts w:hint="eastAsia" w:ascii="Times New Roman" w:hAnsi="Times New Roman" w:eastAsia="仿宋_GB2312" w:cs="Times New Roman"/>
          <w:b w:val="0"/>
          <w:bCs w:val="0"/>
          <w:snapToGrid/>
          <w:kern w:val="2"/>
          <w:sz w:val="32"/>
          <w:szCs w:val="32"/>
          <w:lang w:eastAsia="zh-CN" w:bidi="ar"/>
          <w14:ligatures w14:val="standardContextual"/>
        </w:rPr>
        <w:t>回信精神、《习近平与大学生朋友们》等为主要内容，从知、情、意、行四个层面将理论学习与社会实践贯通起来，将深刻性和生动性统一起来，通过面对面、小范围、互动式宣讲，讲透创新理论、讲好发展成就、讲清形势任务、讲明发展前景，进一步深化对习近平新时代中国特色社会主义思想的学思践悟。紧紧围绕学习宣传贯彻党的二十大精神，精心设计开展有内涵、有人气的宣传教育活动。</w:t>
      </w:r>
    </w:p>
    <w:p w14:paraId="2DC364CE">
      <w:pPr>
        <w:widowControl w:val="0"/>
        <w:kinsoku/>
        <w:autoSpaceDE/>
        <w:autoSpaceDN/>
        <w:adjustRightInd/>
        <w:snapToGrid/>
        <w:spacing w:line="560" w:lineRule="exact"/>
        <w:ind w:firstLine="643" w:firstLineChars="200"/>
        <w:jc w:val="both"/>
        <w:textAlignment w:val="auto"/>
        <w:rPr>
          <w:rFonts w:hint="eastAsia" w:ascii="Times New Roman" w:hAnsi="Times New Roman" w:eastAsia="仿宋_GB2312" w:cs="Times New Roman"/>
          <w:b w:val="0"/>
          <w:bCs w:val="0"/>
          <w:snapToGrid/>
          <w:kern w:val="2"/>
          <w:sz w:val="32"/>
          <w:szCs w:val="32"/>
          <w:lang w:eastAsia="zh-CN" w:bidi="ar"/>
          <w14:ligatures w14:val="standardContextual"/>
        </w:rPr>
      </w:pPr>
      <w:r>
        <w:rPr>
          <w:rFonts w:hint="eastAsia" w:ascii="Times New Roman" w:hAnsi="Times New Roman" w:eastAsia="仿宋_GB2312" w:cs="Times New Roman"/>
          <w:b/>
          <w:bCs/>
          <w:snapToGrid/>
          <w:kern w:val="2"/>
          <w:sz w:val="32"/>
          <w:szCs w:val="32"/>
          <w:lang w:eastAsia="zh-CN" w:bidi="ar"/>
          <w14:ligatures w14:val="standardContextual"/>
        </w:rPr>
        <w:t>2.党史学习教育团。</w:t>
      </w:r>
      <w:r>
        <w:rPr>
          <w:rFonts w:hint="eastAsia" w:ascii="Times New Roman" w:hAnsi="Times New Roman" w:eastAsia="仿宋_GB2312" w:cs="Times New Roman"/>
          <w:b w:val="0"/>
          <w:bCs w:val="0"/>
          <w:snapToGrid/>
          <w:kern w:val="2"/>
          <w:sz w:val="32"/>
          <w:szCs w:val="32"/>
          <w:lang w:eastAsia="zh-CN" w:bidi="ar"/>
          <w14:ligatures w14:val="standardContextual"/>
        </w:rPr>
        <w:t>学习宣传党的百年奋斗重大成就和历史经验，依托各地红色资源，开展重走红色足迹、追溯红色记忆、访谈红色人物、挖掘红色故事、体悟红色文化等多种形式活动，持之以恒推进党史学习教育常态化、长效化，引导青年学生学史明理、学史增信、学史崇德、学史力行。</w:t>
      </w:r>
    </w:p>
    <w:p w14:paraId="1E4CD8BB">
      <w:pPr>
        <w:widowControl w:val="0"/>
        <w:kinsoku/>
        <w:autoSpaceDE/>
        <w:autoSpaceDN/>
        <w:adjustRightInd/>
        <w:snapToGrid/>
        <w:spacing w:line="560" w:lineRule="exact"/>
        <w:ind w:firstLine="643" w:firstLineChars="200"/>
        <w:jc w:val="both"/>
        <w:textAlignment w:val="auto"/>
        <w:rPr>
          <w:rFonts w:hint="eastAsia" w:ascii="Times New Roman" w:hAnsi="Times New Roman" w:eastAsia="仿宋_GB2312" w:cs="Times New Roman"/>
          <w:b w:val="0"/>
          <w:bCs w:val="0"/>
          <w:snapToGrid/>
          <w:kern w:val="2"/>
          <w:sz w:val="32"/>
          <w:szCs w:val="32"/>
          <w:lang w:eastAsia="zh-CN" w:bidi="ar"/>
          <w14:ligatures w14:val="standardContextual"/>
        </w:rPr>
      </w:pPr>
      <w:r>
        <w:rPr>
          <w:rFonts w:hint="eastAsia" w:ascii="Times New Roman" w:hAnsi="Times New Roman" w:eastAsia="仿宋_GB2312" w:cs="Times New Roman"/>
          <w:b/>
          <w:bCs/>
          <w:snapToGrid/>
          <w:kern w:val="2"/>
          <w:sz w:val="32"/>
          <w:szCs w:val="32"/>
          <w:lang w:eastAsia="zh-CN" w:bidi="ar"/>
          <w14:ligatures w14:val="standardContextual"/>
        </w:rPr>
        <w:t>3.乡村振兴促进团。</w:t>
      </w:r>
      <w:r>
        <w:rPr>
          <w:rFonts w:hint="eastAsia" w:ascii="Times New Roman" w:hAnsi="Times New Roman" w:eastAsia="仿宋_GB2312" w:cs="Times New Roman"/>
          <w:b w:val="0"/>
          <w:bCs w:val="0"/>
          <w:snapToGrid/>
          <w:kern w:val="2"/>
          <w:sz w:val="32"/>
          <w:szCs w:val="32"/>
          <w:lang w:eastAsia="zh-CN" w:bidi="ar"/>
          <w14:ligatures w14:val="standardContextual"/>
        </w:rPr>
        <w:t>深入贯彻落实习近平总书记关于“三农”工作的重要论述，帮助和引导青年学生紧紧围绕“国之大者”深刻领会感悟推进乡村振兴的必要性，以及如何推进乡村振兴等系列重大理论和实践问题。发动青年学生了解认知乡村，积极助力巩固拓展脱贫攻坚成果同乡村振兴有效衔接，广泛实施教育关爱、爱心医疗、科技支农、基层社会治理等领域的重点项目，帮助发展乡村产业，改善基础设施，美化乡村环境，提升乡风文明，促进乡村公共服务，讲好乡村振兴故事。</w:t>
      </w:r>
    </w:p>
    <w:p w14:paraId="28242F28">
      <w:pPr>
        <w:widowControl w:val="0"/>
        <w:kinsoku/>
        <w:autoSpaceDE/>
        <w:autoSpaceDN/>
        <w:adjustRightInd/>
        <w:snapToGrid/>
        <w:spacing w:line="560" w:lineRule="exact"/>
        <w:ind w:firstLine="643" w:firstLineChars="200"/>
        <w:jc w:val="both"/>
        <w:textAlignment w:val="auto"/>
        <w:rPr>
          <w:rFonts w:hint="eastAsia" w:ascii="Times New Roman" w:hAnsi="Times New Roman" w:eastAsia="仿宋_GB2312" w:cs="Times New Roman"/>
          <w:b w:val="0"/>
          <w:bCs w:val="0"/>
          <w:snapToGrid/>
          <w:kern w:val="2"/>
          <w:sz w:val="32"/>
          <w:szCs w:val="32"/>
          <w:lang w:eastAsia="zh-CN" w:bidi="ar"/>
          <w14:ligatures w14:val="standardContextual"/>
        </w:rPr>
      </w:pPr>
      <w:r>
        <w:rPr>
          <w:rFonts w:hint="eastAsia" w:ascii="Times New Roman" w:hAnsi="Times New Roman" w:eastAsia="仿宋_GB2312" w:cs="Times New Roman"/>
          <w:b/>
          <w:bCs/>
          <w:snapToGrid/>
          <w:kern w:val="2"/>
          <w:sz w:val="32"/>
          <w:szCs w:val="32"/>
          <w:lang w:eastAsia="zh-CN" w:bidi="ar"/>
          <w14:ligatures w14:val="standardContextual"/>
        </w:rPr>
        <w:t>4.发展成就观察团。</w:t>
      </w:r>
      <w:r>
        <w:rPr>
          <w:rFonts w:hint="eastAsia" w:ascii="Times New Roman" w:hAnsi="Times New Roman" w:eastAsia="仿宋_GB2312" w:cs="Times New Roman"/>
          <w:b w:val="0"/>
          <w:bCs w:val="0"/>
          <w:snapToGrid/>
          <w:kern w:val="2"/>
          <w:sz w:val="32"/>
          <w:szCs w:val="32"/>
          <w:lang w:eastAsia="zh-CN" w:bidi="ar"/>
          <w14:ligatures w14:val="standardContextual"/>
        </w:rPr>
        <w:t>全面贯彻落实党的二十大精神与国家 “十五五” 规划（2026—2030年）战略部署，全方位展现我省忠实践行“八八战略”20多年来在各领域取得的突破性成就，系统呈现我省在奋力打造“重要窗口”、高质量发展建设共同富裕示范区进程中的丰硕成果，集中彰显党的十八大以来的历史性成就与变革，生动</w:t>
      </w:r>
      <w:r>
        <w:rPr>
          <w:rFonts w:hint="eastAsia" w:ascii="Times New Roman" w:hAnsi="Times New Roman" w:eastAsia="仿宋_GB2312" w:cs="Times New Roman"/>
          <w:b w:val="0"/>
          <w:bCs w:val="0"/>
          <w:snapToGrid/>
          <w:kern w:val="2"/>
          <w:sz w:val="32"/>
          <w:szCs w:val="32"/>
          <w:lang w:val="en-US" w:eastAsia="zh-CN" w:bidi="ar"/>
          <w14:ligatures w14:val="standardContextual"/>
        </w:rPr>
        <w:t>展现</w:t>
      </w:r>
      <w:r>
        <w:rPr>
          <w:rFonts w:hint="eastAsia" w:ascii="Times New Roman" w:hAnsi="Times New Roman" w:eastAsia="仿宋_GB2312" w:cs="Times New Roman"/>
          <w:b w:val="0"/>
          <w:bCs w:val="0"/>
          <w:snapToGrid/>
          <w:kern w:val="2"/>
          <w:sz w:val="32"/>
          <w:szCs w:val="32"/>
          <w:lang w:eastAsia="zh-CN" w:bidi="ar"/>
          <w14:ligatures w14:val="standardContextual"/>
        </w:rPr>
        <w:t>“十五五”时期浙江在新质生产力培育、现代化产业体系构建、共同富裕示范引领等方面的新目标新实践。引导青年学生深化对新时代发展成就与未来蓝图的认知，主动投身强国建设、民族复兴伟业，为我省“十五五”时期高质量发展、率先呈现基本实现社会主义现代化生动图景贡献青春力量。</w:t>
      </w:r>
    </w:p>
    <w:p w14:paraId="64C9D78D">
      <w:pPr>
        <w:widowControl w:val="0"/>
        <w:kinsoku/>
        <w:autoSpaceDE/>
        <w:autoSpaceDN/>
        <w:adjustRightInd/>
        <w:snapToGrid/>
        <w:spacing w:line="560" w:lineRule="exact"/>
        <w:ind w:firstLine="643" w:firstLineChars="200"/>
        <w:jc w:val="both"/>
        <w:textAlignment w:val="auto"/>
        <w:rPr>
          <w:rFonts w:hint="eastAsia" w:ascii="Times New Roman" w:hAnsi="Times New Roman" w:eastAsia="仿宋_GB2312" w:cs="Times New Roman"/>
          <w:b w:val="0"/>
          <w:bCs w:val="0"/>
          <w:snapToGrid/>
          <w:kern w:val="2"/>
          <w:sz w:val="32"/>
          <w:szCs w:val="32"/>
          <w:lang w:eastAsia="zh-CN" w:bidi="ar"/>
          <w14:ligatures w14:val="standardContextual"/>
        </w:rPr>
      </w:pPr>
      <w:r>
        <w:rPr>
          <w:rFonts w:hint="eastAsia" w:ascii="Times New Roman" w:hAnsi="Times New Roman" w:eastAsia="仿宋_GB2312" w:cs="Times New Roman"/>
          <w:b/>
          <w:bCs/>
          <w:snapToGrid/>
          <w:kern w:val="2"/>
          <w:sz w:val="32"/>
          <w:szCs w:val="32"/>
          <w:lang w:eastAsia="zh-CN" w:bidi="ar"/>
          <w14:ligatures w14:val="standardContextual"/>
        </w:rPr>
        <w:t>5.民族团结实践团。</w:t>
      </w:r>
      <w:r>
        <w:rPr>
          <w:rFonts w:hint="eastAsia" w:ascii="Times New Roman" w:hAnsi="Times New Roman" w:eastAsia="仿宋_GB2312" w:cs="Times New Roman"/>
          <w:b w:val="0"/>
          <w:bCs w:val="0"/>
          <w:snapToGrid/>
          <w:kern w:val="2"/>
          <w:sz w:val="32"/>
          <w:szCs w:val="32"/>
          <w:lang w:eastAsia="zh-CN" w:bidi="ar"/>
          <w14:ligatures w14:val="standardContextual"/>
        </w:rPr>
        <w:t>贯彻落实习近平总书记关于加强和改进民族工作的重要思想，组织少数民族大学生开展“民族团结我践行”社会实践活动，组织内地大学生到新疆、西藏等地以及省内少数民族县镇、集中居住地等开展国情考察、地球第三极保护行动等社会实践活动，帮助和引导青年学生通过实地调研和观察，深入了解民族团结现状，充分感知民族地区发生的翻天覆地的变化，当好民族团结的宣传者、示范者和践行者，不断铸牢中华民族共同体意识。</w:t>
      </w:r>
    </w:p>
    <w:p w14:paraId="5F40ECE9">
      <w:pPr>
        <w:widowControl w:val="0"/>
        <w:kinsoku/>
        <w:autoSpaceDE/>
        <w:autoSpaceDN/>
        <w:adjustRightInd/>
        <w:snapToGrid/>
        <w:spacing w:line="560" w:lineRule="exact"/>
        <w:ind w:firstLine="643" w:firstLineChars="200"/>
        <w:jc w:val="both"/>
        <w:textAlignment w:val="auto"/>
        <w:rPr>
          <w:rFonts w:hint="eastAsia" w:ascii="Times New Roman" w:hAnsi="Times New Roman" w:eastAsia="仿宋_GB2312" w:cs="Times New Roman"/>
          <w:b w:val="0"/>
          <w:bCs w:val="0"/>
          <w:snapToGrid/>
          <w:kern w:val="2"/>
          <w:sz w:val="32"/>
          <w:szCs w:val="32"/>
          <w:lang w:eastAsia="zh-CN" w:bidi="ar"/>
          <w14:ligatures w14:val="standardContextual"/>
        </w:rPr>
      </w:pPr>
      <w:r>
        <w:rPr>
          <w:rFonts w:hint="eastAsia" w:ascii="Times New Roman" w:hAnsi="Times New Roman" w:eastAsia="仿宋_GB2312" w:cs="Times New Roman"/>
          <w:b/>
          <w:bCs/>
          <w:snapToGrid/>
          <w:kern w:val="2"/>
          <w:sz w:val="32"/>
          <w:szCs w:val="32"/>
          <w:lang w:eastAsia="zh-CN" w:bidi="ar"/>
          <w14:ligatures w14:val="standardContextual"/>
        </w:rPr>
        <w:t>6.共同富裕实践团。</w:t>
      </w:r>
      <w:r>
        <w:rPr>
          <w:rFonts w:hint="eastAsia" w:ascii="Times New Roman" w:hAnsi="Times New Roman" w:eastAsia="仿宋_GB2312" w:cs="Times New Roman"/>
          <w:b w:val="0"/>
          <w:bCs w:val="0"/>
          <w:snapToGrid/>
          <w:kern w:val="2"/>
          <w:sz w:val="32"/>
          <w:szCs w:val="32"/>
          <w:lang w:eastAsia="zh-CN" w:bidi="ar"/>
          <w14:ligatures w14:val="standardContextual"/>
        </w:rPr>
        <w:t>对标党中央、国务院支持浙江高质量发展建设共同富裕示范区的具体要求，组织大学生发挥专业学科教育优势，深入开展高质量发展高品质生活先行区、城乡区域协调发展引领区、收入分配制度改革试验区、文明和谐美丽家园展示区建设实践调研活动。</w:t>
      </w:r>
    </w:p>
    <w:p w14:paraId="1E844C20">
      <w:pPr>
        <w:widowControl w:val="0"/>
        <w:kinsoku/>
        <w:autoSpaceDE/>
        <w:autoSpaceDN/>
        <w:adjustRightInd/>
        <w:snapToGrid/>
        <w:spacing w:line="560" w:lineRule="exact"/>
        <w:ind w:firstLine="643" w:firstLineChars="200"/>
        <w:jc w:val="both"/>
        <w:textAlignment w:val="auto"/>
        <w:rPr>
          <w:rFonts w:hint="eastAsia" w:ascii="Times New Roman" w:hAnsi="Times New Roman" w:eastAsia="仿宋_GB2312" w:cs="Times New Roman"/>
          <w:b w:val="0"/>
          <w:bCs w:val="0"/>
          <w:snapToGrid/>
          <w:kern w:val="2"/>
          <w:sz w:val="32"/>
          <w:szCs w:val="32"/>
          <w:lang w:eastAsia="zh-CN" w:bidi="ar"/>
          <w14:ligatures w14:val="standardContextual"/>
        </w:rPr>
      </w:pPr>
      <w:r>
        <w:rPr>
          <w:rFonts w:hint="eastAsia" w:ascii="Times New Roman" w:hAnsi="Times New Roman" w:eastAsia="仿宋_GB2312" w:cs="Times New Roman"/>
          <w:b/>
          <w:bCs/>
          <w:snapToGrid/>
          <w:kern w:val="2"/>
          <w:sz w:val="32"/>
          <w:szCs w:val="32"/>
          <w:lang w:eastAsia="zh-CN" w:bidi="ar"/>
          <w14:ligatures w14:val="standardContextual"/>
        </w:rPr>
        <w:t>7.美丽浙江实践团。</w:t>
      </w:r>
      <w:r>
        <w:rPr>
          <w:rFonts w:hint="eastAsia" w:ascii="Times New Roman" w:hAnsi="Times New Roman" w:eastAsia="仿宋_GB2312" w:cs="Times New Roman"/>
          <w:b w:val="0"/>
          <w:bCs w:val="0"/>
          <w:snapToGrid/>
          <w:kern w:val="2"/>
          <w:sz w:val="32"/>
          <w:szCs w:val="32"/>
          <w:lang w:eastAsia="zh-CN" w:bidi="ar"/>
          <w14:ligatures w14:val="standardContextual"/>
        </w:rPr>
        <w:t>深入践行“绿水青山就是金山银山”理念，借鉴浙江生态文明建设先进经验，聚焦美丽浙江建设与污染防治攻坚工作。组织大学生走进基层、乡村与社区，参与长江经济带生态保护、“千万工程”、环境治理等重点工作，开展科普宣讲、社会调研、发展献策等活动，传播新时代</w:t>
      </w:r>
      <w:r>
        <w:rPr>
          <w:rFonts w:hint="eastAsia" w:ascii="Times New Roman" w:hAnsi="Times New Roman" w:eastAsia="仿宋_GB2312" w:cs="Times New Roman"/>
          <w:b w:val="0"/>
          <w:bCs w:val="0"/>
          <w:snapToGrid/>
          <w:kern w:val="2"/>
          <w:sz w:val="32"/>
          <w:szCs w:val="32"/>
          <w:lang w:val="en-US" w:eastAsia="zh-CN" w:bidi="ar"/>
          <w14:ligatures w14:val="standardContextual"/>
        </w:rPr>
        <w:t>习近平</w:t>
      </w:r>
      <w:r>
        <w:rPr>
          <w:rFonts w:hint="eastAsia" w:ascii="Times New Roman" w:hAnsi="Times New Roman" w:eastAsia="仿宋_GB2312" w:cs="Times New Roman"/>
          <w:b w:val="0"/>
          <w:bCs w:val="0"/>
          <w:snapToGrid/>
          <w:kern w:val="2"/>
          <w:sz w:val="32"/>
          <w:szCs w:val="32"/>
          <w:lang w:eastAsia="zh-CN" w:bidi="ar"/>
          <w14:ligatures w14:val="standardContextual"/>
        </w:rPr>
        <w:t>生态文明思想与实践成果，引导群众树立生态环保理念，助力构建生态环境治理全民行动体系，用心讲好美丽浙江故事。</w:t>
      </w:r>
    </w:p>
    <w:p w14:paraId="4C227B10">
      <w:pPr>
        <w:widowControl w:val="0"/>
        <w:kinsoku/>
        <w:autoSpaceDE/>
        <w:autoSpaceDN/>
        <w:adjustRightInd/>
        <w:snapToGrid/>
        <w:spacing w:line="560" w:lineRule="exact"/>
        <w:ind w:firstLine="643" w:firstLineChars="200"/>
        <w:jc w:val="both"/>
        <w:textAlignment w:val="auto"/>
        <w:rPr>
          <w:rFonts w:hint="eastAsia" w:ascii="Times New Roman" w:hAnsi="Times New Roman" w:eastAsia="仿宋_GB2312" w:cs="Times New Roman"/>
          <w:b w:val="0"/>
          <w:bCs w:val="0"/>
          <w:snapToGrid/>
          <w:kern w:val="2"/>
          <w:sz w:val="32"/>
          <w:szCs w:val="32"/>
          <w:lang w:eastAsia="zh-CN" w:bidi="ar"/>
          <w14:ligatures w14:val="standardContextual"/>
        </w:rPr>
      </w:pPr>
      <w:r>
        <w:rPr>
          <w:rFonts w:hint="eastAsia" w:ascii="Times New Roman" w:hAnsi="Times New Roman" w:eastAsia="仿宋_GB2312" w:cs="Times New Roman"/>
          <w:b/>
          <w:bCs/>
          <w:snapToGrid/>
          <w:kern w:val="2"/>
          <w:sz w:val="32"/>
          <w:szCs w:val="32"/>
          <w:lang w:eastAsia="zh-CN" w:bidi="ar"/>
          <w14:ligatures w14:val="standardContextual"/>
        </w:rPr>
        <w:t>8.文明新风实践团。</w:t>
      </w:r>
      <w:r>
        <w:rPr>
          <w:rFonts w:hint="eastAsia" w:ascii="Times New Roman" w:hAnsi="Times New Roman" w:eastAsia="仿宋_GB2312" w:cs="Times New Roman"/>
          <w:b w:val="0"/>
          <w:bCs w:val="0"/>
          <w:snapToGrid/>
          <w:kern w:val="2"/>
          <w:sz w:val="32"/>
          <w:szCs w:val="32"/>
          <w:lang w:eastAsia="zh-CN" w:bidi="ar"/>
          <w14:ligatures w14:val="standardContextual"/>
        </w:rPr>
        <w:t>围绕农村基层宣传思想文化工作和精神文明建设，依托新时代文明实践中心（所、站），开展移风易俗主题宣讲、主流价值培育、诚信教育、垃圾分类引导等宣传活动。通过发放倡议书、编排文艺小品、制作宣传短视频等形式，引导农民群众抵制高额彩礼、大操大办、铺张浪费、封建迷信</w:t>
      </w:r>
      <w:r>
        <w:rPr>
          <w:rFonts w:hint="eastAsia" w:ascii="Times New Roman" w:hAnsi="Times New Roman" w:eastAsia="仿宋_GB2312" w:cs="Times New Roman"/>
          <w:b w:val="0"/>
          <w:bCs w:val="0"/>
          <w:snapToGrid/>
          <w:kern w:val="2"/>
          <w:sz w:val="32"/>
          <w:szCs w:val="32"/>
          <w:lang w:val="en-US" w:eastAsia="zh-CN" w:bidi="ar"/>
          <w14:ligatures w14:val="standardContextual"/>
        </w:rPr>
        <w:t>等行为</w:t>
      </w:r>
      <w:r>
        <w:rPr>
          <w:rFonts w:hint="eastAsia" w:ascii="Times New Roman" w:hAnsi="Times New Roman" w:eastAsia="仿宋_GB2312" w:cs="Times New Roman"/>
          <w:b w:val="0"/>
          <w:bCs w:val="0"/>
          <w:snapToGrid/>
          <w:kern w:val="2"/>
          <w:sz w:val="32"/>
          <w:szCs w:val="32"/>
          <w:lang w:eastAsia="zh-CN" w:bidi="ar"/>
          <w14:ligatures w14:val="standardContextual"/>
        </w:rPr>
        <w:t>，倡导婚事新办、丧事简办、厚养薄葬。同时开展社会调查、文体活动，助力培育文明乡风、良好家风、淳朴民风。</w:t>
      </w:r>
    </w:p>
    <w:p w14:paraId="28D650A9">
      <w:pPr>
        <w:widowControl w:val="0"/>
        <w:kinsoku/>
        <w:autoSpaceDE/>
        <w:autoSpaceDN/>
        <w:adjustRightInd/>
        <w:snapToGrid/>
        <w:spacing w:line="560" w:lineRule="exact"/>
        <w:ind w:firstLine="643" w:firstLineChars="200"/>
        <w:jc w:val="both"/>
        <w:textAlignment w:val="auto"/>
        <w:rPr>
          <w:rFonts w:hint="eastAsia" w:ascii="Times New Roman" w:hAnsi="Times New Roman" w:eastAsia="仿宋_GB2312" w:cs="Times New Roman"/>
          <w:b w:val="0"/>
          <w:bCs w:val="0"/>
          <w:snapToGrid/>
          <w:kern w:val="2"/>
          <w:sz w:val="32"/>
          <w:szCs w:val="32"/>
          <w:lang w:eastAsia="zh-CN" w:bidi="ar"/>
          <w14:ligatures w14:val="standardContextual"/>
        </w:rPr>
      </w:pPr>
      <w:r>
        <w:rPr>
          <w:rFonts w:hint="eastAsia" w:ascii="Times New Roman" w:hAnsi="Times New Roman" w:eastAsia="仿宋_GB2312" w:cs="Times New Roman"/>
          <w:b/>
          <w:bCs/>
          <w:snapToGrid/>
          <w:kern w:val="2"/>
          <w:sz w:val="32"/>
          <w:szCs w:val="32"/>
          <w:lang w:eastAsia="zh-CN" w:bidi="ar"/>
          <w14:ligatures w14:val="standardContextual"/>
        </w:rPr>
        <w:t>9.平安法治科普实践团。</w:t>
      </w:r>
      <w:r>
        <w:rPr>
          <w:rFonts w:hint="eastAsia" w:ascii="Times New Roman" w:hAnsi="Times New Roman" w:eastAsia="仿宋_GB2312" w:cs="Times New Roman"/>
          <w:b w:val="0"/>
          <w:bCs w:val="0"/>
          <w:snapToGrid/>
          <w:kern w:val="2"/>
          <w:sz w:val="32"/>
          <w:szCs w:val="32"/>
          <w:lang w:eastAsia="zh-CN" w:bidi="ar"/>
          <w14:ligatures w14:val="standardContextual"/>
        </w:rPr>
        <w:t>聚焦基层平安建设与法治宣传，面向群众开展反诈防骗、法治普及、反邪科普、风险防范等宣讲服务，普及防邪、识邪、拒邪知识，提升基层群众法治素养与风险防范能力，营造崇科学、守法治、反邪教的良好社会氛围。</w:t>
      </w:r>
    </w:p>
    <w:p w14:paraId="1199F775">
      <w:pPr>
        <w:widowControl w:val="0"/>
        <w:kinsoku/>
        <w:autoSpaceDE/>
        <w:autoSpaceDN/>
        <w:adjustRightInd/>
        <w:snapToGrid/>
        <w:spacing w:line="560" w:lineRule="exact"/>
        <w:ind w:firstLine="643" w:firstLineChars="200"/>
        <w:jc w:val="both"/>
        <w:textAlignment w:val="auto"/>
        <w:rPr>
          <w:rFonts w:hint="eastAsia" w:ascii="Times New Roman" w:hAnsi="Times New Roman" w:eastAsia="仿宋_GB2312" w:cs="Times New Roman"/>
          <w:b w:val="0"/>
          <w:bCs w:val="0"/>
          <w:snapToGrid/>
          <w:kern w:val="2"/>
          <w:sz w:val="32"/>
          <w:szCs w:val="32"/>
          <w:lang w:eastAsia="zh-CN" w:bidi="ar"/>
          <w14:ligatures w14:val="standardContextual"/>
        </w:rPr>
      </w:pPr>
      <w:r>
        <w:rPr>
          <w:rFonts w:hint="eastAsia" w:ascii="Times New Roman" w:hAnsi="Times New Roman" w:eastAsia="仿宋_GB2312" w:cs="Times New Roman"/>
          <w:b/>
          <w:bCs/>
          <w:snapToGrid/>
          <w:kern w:val="2"/>
          <w:sz w:val="32"/>
          <w:szCs w:val="32"/>
          <w:lang w:eastAsia="zh-CN" w:bidi="ar"/>
          <w14:ligatures w14:val="standardContextual"/>
        </w:rPr>
        <w:t>10.资助育人宣讲实践团。</w:t>
      </w:r>
      <w:r>
        <w:rPr>
          <w:rFonts w:hint="eastAsia" w:ascii="Times New Roman" w:hAnsi="Times New Roman" w:eastAsia="仿宋_GB2312" w:cs="Times New Roman"/>
          <w:b w:val="0"/>
          <w:bCs w:val="0"/>
          <w:snapToGrid/>
          <w:kern w:val="2"/>
          <w:sz w:val="32"/>
          <w:szCs w:val="32"/>
          <w:lang w:eastAsia="zh-CN" w:bidi="ar"/>
          <w14:ligatures w14:val="standardContextual"/>
        </w:rPr>
        <w:t>紧扣资助育人、实践育人工作要求，组织受助学生开展“我为资助代言”专项宣讲。走进高中、社区普及国家及学校资助政策，分享励志成长经历，消除学子求学后顾之忧，传递国家育人温度，强化青年感恩励志、回馈社会的责任担当。</w:t>
      </w:r>
    </w:p>
    <w:p w14:paraId="59B930EF">
      <w:pPr>
        <w:widowControl w:val="0"/>
        <w:kinsoku/>
        <w:autoSpaceDE/>
        <w:autoSpaceDN/>
        <w:adjustRightInd/>
        <w:snapToGrid/>
        <w:spacing w:line="560" w:lineRule="exact"/>
        <w:ind w:firstLine="643" w:firstLineChars="200"/>
        <w:jc w:val="both"/>
        <w:textAlignment w:val="auto"/>
        <w:rPr>
          <w:rFonts w:hint="eastAsia" w:ascii="Times New Roman" w:hAnsi="Times New Roman" w:eastAsia="仿宋_GB2312" w:cs="Times New Roman"/>
          <w:b w:val="0"/>
          <w:bCs w:val="0"/>
          <w:snapToGrid/>
          <w:kern w:val="2"/>
          <w:sz w:val="32"/>
          <w:szCs w:val="32"/>
          <w:lang w:eastAsia="zh-CN" w:bidi="ar"/>
          <w14:ligatures w14:val="standardContextual"/>
        </w:rPr>
      </w:pPr>
      <w:r>
        <w:rPr>
          <w:rFonts w:hint="eastAsia" w:ascii="Times New Roman" w:hAnsi="Times New Roman" w:eastAsia="仿宋_GB2312" w:cs="Times New Roman"/>
          <w:b/>
          <w:bCs/>
          <w:snapToGrid/>
          <w:kern w:val="2"/>
          <w:sz w:val="32"/>
          <w:szCs w:val="32"/>
          <w:lang w:eastAsia="zh-CN" w:bidi="ar"/>
          <w14:ligatures w14:val="standardContextual"/>
        </w:rPr>
        <w:t>11.科技创新实践团。</w:t>
      </w:r>
      <w:r>
        <w:rPr>
          <w:rFonts w:hint="eastAsia" w:ascii="Times New Roman" w:hAnsi="Times New Roman" w:eastAsia="仿宋_GB2312" w:cs="Times New Roman"/>
          <w:b w:val="0"/>
          <w:bCs w:val="0"/>
          <w:snapToGrid/>
          <w:kern w:val="2"/>
          <w:sz w:val="32"/>
          <w:szCs w:val="32"/>
          <w:lang w:eastAsia="zh-CN" w:bidi="ar"/>
          <w14:ligatures w14:val="standardContextual"/>
        </w:rPr>
        <w:t>鼓励实践团队依托学院“挑战杯”“新苗计划”等科研平台，立足浙江共同富裕示范区建设需求，聚焦数字浙江等科技创新与应用领域，组织团队开展科学研究、科技下乡、技术培训与成果推广。支持学生积极参与智慧农业、数字乡村建设，拓展人工智能、无人机、物联网、机器人等应用场景，助力农业新质生产力发展。组织学生走进高新产业园区、智能制造工厂、专精特新企业，围绕关键技术难题开展“揭榜攻关”实践。</w:t>
      </w:r>
    </w:p>
    <w:p w14:paraId="4E3BFE00">
      <w:pPr>
        <w:widowControl w:val="0"/>
        <w:kinsoku/>
        <w:autoSpaceDE/>
        <w:autoSpaceDN/>
        <w:adjustRightInd/>
        <w:snapToGrid/>
        <w:spacing w:line="560" w:lineRule="exact"/>
        <w:ind w:firstLine="643" w:firstLineChars="200"/>
        <w:jc w:val="both"/>
        <w:textAlignment w:val="auto"/>
        <w:rPr>
          <w:rFonts w:hint="eastAsia" w:ascii="Times New Roman" w:hAnsi="Times New Roman" w:eastAsia="仿宋_GB2312" w:cs="Times New Roman"/>
          <w:b w:val="0"/>
          <w:bCs w:val="0"/>
          <w:snapToGrid/>
          <w:kern w:val="2"/>
          <w:sz w:val="32"/>
          <w:szCs w:val="32"/>
          <w:lang w:eastAsia="zh-CN" w:bidi="ar"/>
          <w14:ligatures w14:val="standardContextual"/>
        </w:rPr>
      </w:pPr>
      <w:r>
        <w:rPr>
          <w:rFonts w:hint="eastAsia" w:ascii="Times New Roman" w:hAnsi="Times New Roman" w:eastAsia="仿宋_GB2312" w:cs="Times New Roman"/>
          <w:b/>
          <w:bCs/>
          <w:snapToGrid/>
          <w:kern w:val="2"/>
          <w:sz w:val="32"/>
          <w:szCs w:val="32"/>
          <w:lang w:eastAsia="zh-CN" w:bidi="ar"/>
          <w14:ligatures w14:val="standardContextual"/>
        </w:rPr>
        <w:t>12.国防</w:t>
      </w:r>
      <w:r>
        <w:rPr>
          <w:rFonts w:hint="eastAsia" w:ascii="Times New Roman" w:hAnsi="Times New Roman" w:eastAsia="仿宋_GB2312" w:cs="Times New Roman"/>
          <w:b/>
          <w:bCs/>
          <w:snapToGrid/>
          <w:kern w:val="2"/>
          <w:sz w:val="32"/>
          <w:szCs w:val="32"/>
          <w:lang w:val="en-US" w:eastAsia="zh-CN" w:bidi="ar"/>
          <w14:ligatures w14:val="standardContextual"/>
        </w:rPr>
        <w:t>教育</w:t>
      </w:r>
      <w:r>
        <w:rPr>
          <w:rFonts w:hint="eastAsia" w:ascii="Times New Roman" w:hAnsi="Times New Roman" w:eastAsia="仿宋_GB2312" w:cs="Times New Roman"/>
          <w:b/>
          <w:bCs/>
          <w:snapToGrid/>
          <w:kern w:val="2"/>
          <w:sz w:val="32"/>
          <w:szCs w:val="32"/>
          <w:lang w:eastAsia="zh-CN" w:bidi="ar"/>
          <w14:ligatures w14:val="standardContextual"/>
        </w:rPr>
        <w:t>双拥卫国实践团。</w:t>
      </w:r>
      <w:r>
        <w:rPr>
          <w:rFonts w:hint="eastAsia" w:ascii="Times New Roman" w:hAnsi="Times New Roman" w:eastAsia="仿宋_GB2312" w:cs="Times New Roman"/>
          <w:b w:val="0"/>
          <w:bCs w:val="0"/>
          <w:snapToGrid/>
          <w:kern w:val="2"/>
          <w:sz w:val="32"/>
          <w:szCs w:val="32"/>
          <w:lang w:eastAsia="zh-CN" w:bidi="ar"/>
          <w14:ligatures w14:val="standardContextual"/>
        </w:rPr>
        <w:t>深入学习贯彻习近平强军思想，走进边防哨所、军史场馆、退役军人服务阵地开展国防教育与国家安全教育。走访退役军人、“兵支书”等先进典型，开展双拥宣传、拥军服务、边境便民服务等实践，助力稳边固边、兴边富民，厚植青年国防情怀。</w:t>
      </w:r>
    </w:p>
    <w:p w14:paraId="7B5A0C47">
      <w:pPr>
        <w:widowControl w:val="0"/>
        <w:kinsoku/>
        <w:autoSpaceDE/>
        <w:autoSpaceDN/>
        <w:adjustRightInd/>
        <w:snapToGrid/>
        <w:spacing w:line="560" w:lineRule="exact"/>
        <w:ind w:firstLine="643" w:firstLineChars="200"/>
        <w:jc w:val="both"/>
        <w:textAlignment w:val="auto"/>
        <w:rPr>
          <w:rFonts w:hint="eastAsia" w:ascii="Times New Roman" w:hAnsi="Times New Roman" w:eastAsia="仿宋_GB2312" w:cs="Times New Roman"/>
          <w:b w:val="0"/>
          <w:bCs w:val="0"/>
          <w:snapToGrid/>
          <w:kern w:val="2"/>
          <w:sz w:val="32"/>
          <w:szCs w:val="32"/>
          <w:lang w:eastAsia="zh-CN" w:bidi="ar"/>
          <w14:ligatures w14:val="standardContextual"/>
        </w:rPr>
      </w:pPr>
      <w:r>
        <w:rPr>
          <w:rFonts w:hint="eastAsia" w:ascii="Times New Roman" w:hAnsi="Times New Roman" w:eastAsia="仿宋_GB2312" w:cs="Times New Roman"/>
          <w:b/>
          <w:bCs/>
          <w:snapToGrid/>
          <w:kern w:val="2"/>
          <w:sz w:val="32"/>
          <w:szCs w:val="32"/>
          <w:lang w:eastAsia="zh-CN" w:bidi="ar"/>
          <w14:ligatures w14:val="standardContextual"/>
        </w:rPr>
        <w:t>13.“浙里青廉”实践团。</w:t>
      </w:r>
      <w:r>
        <w:rPr>
          <w:rFonts w:hint="eastAsia" w:ascii="Times New Roman" w:hAnsi="Times New Roman" w:eastAsia="仿宋_GB2312" w:cs="Times New Roman"/>
          <w:b w:val="0"/>
          <w:bCs w:val="0"/>
          <w:snapToGrid/>
          <w:kern w:val="2"/>
          <w:sz w:val="32"/>
          <w:szCs w:val="32"/>
          <w:lang w:eastAsia="zh-CN" w:bidi="ar"/>
          <w14:ligatures w14:val="standardContextual"/>
        </w:rPr>
        <w:t>深入学习贯彻习近平总书记关于廉洁文化建设的重要论述与中央八项规定精神，鼓励青年学生深入机关、企业、村社等，用好当地廉洁资源，开展主题宣讲、调查研究、视频创作等形式多样的活动形式，引导广大青年学生在实践中弘扬廉洁文化，扣好“第一粒扣子”，助推形成清正廉洁社会新风尚，为浙江奋力打造勤廉并重的新时代清廉建设高地贡献青春力量。</w:t>
      </w:r>
    </w:p>
    <w:p w14:paraId="52473078">
      <w:pPr>
        <w:widowControl w:val="0"/>
        <w:kinsoku/>
        <w:autoSpaceDE/>
        <w:autoSpaceDN/>
        <w:adjustRightInd/>
        <w:snapToGrid/>
        <w:spacing w:line="560" w:lineRule="exact"/>
        <w:ind w:firstLine="643" w:firstLineChars="200"/>
        <w:jc w:val="both"/>
        <w:textAlignment w:val="auto"/>
        <w:rPr>
          <w:rFonts w:hint="eastAsia" w:ascii="Times New Roman" w:hAnsi="Times New Roman" w:eastAsia="仿宋_GB2312" w:cs="Times New Roman"/>
          <w:b w:val="0"/>
          <w:bCs w:val="0"/>
          <w:snapToGrid/>
          <w:kern w:val="2"/>
          <w:sz w:val="32"/>
          <w:szCs w:val="32"/>
          <w:lang w:eastAsia="zh-CN" w:bidi="ar"/>
          <w14:ligatures w14:val="standardContextual"/>
        </w:rPr>
      </w:pPr>
      <w:r>
        <w:rPr>
          <w:rFonts w:hint="eastAsia" w:ascii="Times New Roman" w:hAnsi="Times New Roman" w:eastAsia="仿宋_GB2312" w:cs="Times New Roman"/>
          <w:b/>
          <w:bCs/>
          <w:snapToGrid/>
          <w:kern w:val="2"/>
          <w:sz w:val="32"/>
          <w:szCs w:val="32"/>
          <w:lang w:eastAsia="zh-CN" w:bidi="ar"/>
          <w14:ligatures w14:val="standardContextual"/>
        </w:rPr>
        <w:t>14.巾帼故事实践团。</w:t>
      </w:r>
      <w:r>
        <w:rPr>
          <w:rFonts w:hint="eastAsia" w:ascii="Times New Roman" w:hAnsi="Times New Roman" w:eastAsia="仿宋_GB2312" w:cs="Times New Roman"/>
          <w:b w:val="0"/>
          <w:bCs w:val="0"/>
          <w:snapToGrid/>
          <w:kern w:val="2"/>
          <w:sz w:val="32"/>
          <w:szCs w:val="32"/>
          <w:lang w:eastAsia="zh-CN" w:bidi="ar"/>
          <w14:ligatures w14:val="standardContextual"/>
        </w:rPr>
        <w:t>中国式现代化全面推进强国建设、民族复兴伟业，需要全体人民团结奋斗，妇女的作用不可替代。以讲好“巾帼故事”为主题，通过寻访新质生产力“她”力量、空间场域（与妇女、家风家教相关的红色基地或名人故居等）或公益服务妇女儿童项目（支教、妇女儿童权益普法宣教等）等社会实践活动为载体，感受巾帼力量、奋进青春人生，在浙江破译“巾帼五共”密码中上好“行走的大思政课”。</w:t>
      </w:r>
    </w:p>
    <w:p w14:paraId="273737D3">
      <w:pPr>
        <w:widowControl w:val="0"/>
        <w:kinsoku/>
        <w:autoSpaceDE/>
        <w:autoSpaceDN/>
        <w:adjustRightInd/>
        <w:snapToGrid/>
        <w:spacing w:line="560" w:lineRule="exact"/>
        <w:ind w:firstLine="643" w:firstLineChars="200"/>
        <w:jc w:val="both"/>
        <w:textAlignment w:val="auto"/>
        <w:rPr>
          <w:rFonts w:hint="eastAsia" w:ascii="Times New Roman" w:hAnsi="Times New Roman" w:eastAsia="仿宋_GB2312" w:cs="Times New Roman"/>
          <w:b w:val="0"/>
          <w:bCs w:val="0"/>
          <w:snapToGrid/>
          <w:kern w:val="2"/>
          <w:sz w:val="32"/>
          <w:szCs w:val="32"/>
          <w:lang w:eastAsia="zh-CN" w:bidi="ar"/>
          <w14:ligatures w14:val="standardContextual"/>
        </w:rPr>
      </w:pPr>
      <w:r>
        <w:rPr>
          <w:rFonts w:hint="eastAsia" w:ascii="Times New Roman" w:hAnsi="Times New Roman" w:eastAsia="仿宋_GB2312" w:cs="Times New Roman"/>
          <w:b/>
          <w:bCs/>
          <w:snapToGrid/>
          <w:kern w:val="2"/>
          <w:sz w:val="32"/>
          <w:szCs w:val="32"/>
          <w:lang w:eastAsia="zh-CN" w:bidi="ar"/>
          <w14:ligatures w14:val="standardContextual"/>
        </w:rPr>
        <w:t>15.赓续文脉实践团。</w:t>
      </w:r>
      <w:r>
        <w:rPr>
          <w:rFonts w:hint="eastAsia" w:ascii="Times New Roman" w:hAnsi="Times New Roman" w:eastAsia="仿宋_GB2312" w:cs="Times New Roman"/>
          <w:b w:val="0"/>
          <w:bCs w:val="0"/>
          <w:snapToGrid/>
          <w:kern w:val="2"/>
          <w:sz w:val="32"/>
          <w:szCs w:val="32"/>
          <w:lang w:eastAsia="zh-CN" w:bidi="ar"/>
          <w14:ligatures w14:val="standardContextual"/>
        </w:rPr>
        <w:t>实施青春传承中华文脉工程，组织学生开展非遗寻访、古街古村古建调研、文物古迹保护等活动。支持学生运用人工智能、数字孪生等技术赋能传统文化创新，开展文化遗产数字化保护、创意转化等实践。结合“文艺赋美乡村”，动员学生开展文艺演出、艺术普及等服务，协助组织“村晚”“村超”等群众性文娱活动。</w:t>
      </w:r>
    </w:p>
    <w:p w14:paraId="46D4F96A">
      <w:pPr>
        <w:widowControl w:val="0"/>
        <w:kinsoku/>
        <w:autoSpaceDE/>
        <w:autoSpaceDN/>
        <w:adjustRightInd/>
        <w:snapToGrid/>
        <w:spacing w:line="560" w:lineRule="exact"/>
        <w:ind w:firstLine="643" w:firstLineChars="200"/>
        <w:jc w:val="both"/>
        <w:textAlignment w:val="auto"/>
        <w:rPr>
          <w:rFonts w:hint="eastAsia" w:ascii="Times New Roman" w:hAnsi="Times New Roman" w:eastAsia="仿宋_GB2312" w:cs="Times New Roman"/>
          <w:b w:val="0"/>
          <w:bCs w:val="0"/>
          <w:snapToGrid/>
          <w:kern w:val="2"/>
          <w:sz w:val="32"/>
          <w:szCs w:val="32"/>
          <w:lang w:eastAsia="zh-CN" w:bidi="ar"/>
          <w14:ligatures w14:val="standardContextual"/>
        </w:rPr>
      </w:pPr>
      <w:r>
        <w:rPr>
          <w:rFonts w:hint="eastAsia" w:ascii="Times New Roman" w:hAnsi="Times New Roman" w:eastAsia="仿宋_GB2312" w:cs="Times New Roman"/>
          <w:b/>
          <w:bCs/>
          <w:snapToGrid/>
          <w:kern w:val="2"/>
          <w:sz w:val="32"/>
          <w:szCs w:val="32"/>
          <w:lang w:eastAsia="zh-CN" w:bidi="ar"/>
          <w14:ligatures w14:val="standardContextual"/>
        </w:rPr>
        <w:t>16.临安区千名大学生“田野上的青春”实践团。</w:t>
      </w:r>
      <w:r>
        <w:rPr>
          <w:rFonts w:hint="eastAsia" w:ascii="Times New Roman" w:hAnsi="Times New Roman" w:eastAsia="仿宋_GB2312" w:cs="Times New Roman"/>
          <w:b w:val="0"/>
          <w:bCs w:val="0"/>
          <w:snapToGrid/>
          <w:kern w:val="2"/>
          <w:sz w:val="32"/>
          <w:szCs w:val="32"/>
          <w:lang w:eastAsia="zh-CN" w:bidi="ar"/>
          <w14:ligatures w14:val="standardContextual"/>
        </w:rPr>
        <w:t>深入了解和美乡村建设与乡村全面振兴的丰富内涵，体悟基层治理、产业升级、人才赋能的实践魅力。依托“田野上的青春”专项实践平台，立足临安区乡村发展实际，依托校地合作模式，开放机关、企业、科研机构、公益组织等多元实践岗位。通过实地走访、岗位历练、课题调研、民情走访等形式，聚焦基层实际需求，践行“乡村出题、高校领题、青年解题”揭榜挂帅模式，结合地方实情深挖实践课题，以新思维、新方法探索乡村高质量发展路径，为乡村振兴建设注入青春动能。（</w:t>
      </w:r>
      <w:r>
        <w:rPr>
          <w:rFonts w:hint="eastAsia" w:ascii="Times New Roman" w:hAnsi="Times New Roman" w:eastAsia="仿宋_GB2312" w:cs="Times New Roman"/>
          <w:b w:val="0"/>
          <w:bCs w:val="0"/>
          <w:snapToGrid/>
          <w:kern w:val="2"/>
          <w:sz w:val="32"/>
          <w:szCs w:val="32"/>
          <w:lang w:val="en-US" w:eastAsia="zh-CN" w:bidi="ar"/>
          <w14:ligatures w14:val="standardContextual"/>
        </w:rPr>
        <w:t>具体点位详见表1</w:t>
      </w:r>
      <w:r>
        <w:rPr>
          <w:rFonts w:hint="eastAsia" w:ascii="Times New Roman" w:hAnsi="Times New Roman" w:eastAsia="仿宋_GB2312" w:cs="Times New Roman"/>
          <w:b w:val="0"/>
          <w:bCs w:val="0"/>
          <w:snapToGrid/>
          <w:kern w:val="2"/>
          <w:sz w:val="32"/>
          <w:szCs w:val="32"/>
          <w:lang w:eastAsia="zh-CN" w:bidi="ar"/>
          <w14:ligatures w14:val="standardContextual"/>
        </w:rPr>
        <w:t>）</w:t>
      </w:r>
    </w:p>
    <w:p w14:paraId="6E0EAE66">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b w:val="0"/>
          <w:bCs w:val="0"/>
          <w:snapToGrid/>
          <w:kern w:val="2"/>
          <w:sz w:val="32"/>
          <w:szCs w:val="32"/>
          <w:lang w:eastAsia="zh-CN" w:bidi="ar"/>
          <w14:ligatures w14:val="standardContextual"/>
        </w:rPr>
      </w:pPr>
    </w:p>
    <w:p w14:paraId="456314D5">
      <w:pPr>
        <w:widowControl w:val="0"/>
        <w:kinsoku/>
        <w:autoSpaceDE/>
        <w:autoSpaceDN/>
        <w:adjustRightInd/>
        <w:snapToGrid/>
        <w:spacing w:line="560" w:lineRule="exact"/>
        <w:jc w:val="center"/>
        <w:textAlignment w:val="auto"/>
        <w:rPr>
          <w:rFonts w:hint="default" w:ascii="Times New Roman" w:hAnsi="Times New Roman" w:eastAsia="仿宋_GB2312" w:cs="Times New Roman"/>
          <w:b/>
          <w:bCs/>
          <w:snapToGrid/>
          <w:kern w:val="2"/>
          <w:sz w:val="32"/>
          <w:szCs w:val="32"/>
          <w:lang w:val="en-US" w:eastAsia="zh-CN" w:bidi="ar"/>
          <w14:ligatures w14:val="standardContextual"/>
        </w:rPr>
      </w:pPr>
      <w:r>
        <w:rPr>
          <w:rFonts w:hint="eastAsia" w:ascii="Times New Roman" w:hAnsi="Times New Roman" w:eastAsia="仿宋_GB2312" w:cs="Times New Roman"/>
          <w:b/>
          <w:bCs/>
          <w:snapToGrid/>
          <w:kern w:val="2"/>
          <w:sz w:val="32"/>
          <w:szCs w:val="32"/>
          <w:lang w:val="en-US" w:eastAsia="zh-CN" w:bidi="ar"/>
          <w14:ligatures w14:val="standardContextual"/>
        </w:rPr>
        <w:t>表1  临安区千名大学生“田野上的青春”暑期社会实践</w:t>
      </w:r>
    </w:p>
    <w:tbl>
      <w:tblPr>
        <w:tblStyle w:val="8"/>
        <w:tblW w:w="9014" w:type="dxa"/>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802"/>
        <w:gridCol w:w="1562"/>
        <w:gridCol w:w="4169"/>
        <w:gridCol w:w="2481"/>
      </w:tblGrid>
      <w:tr w14:paraId="1F8DB64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tblHeader/>
          <w:jc w:val="center"/>
        </w:trPr>
        <w:tc>
          <w:tcPr>
            <w:tcW w:w="802" w:type="dxa"/>
            <w:tcBorders>
              <w:top w:val="single" w:color="000000" w:sz="4" w:space="0"/>
              <w:left w:val="single" w:color="000000" w:sz="4" w:space="0"/>
              <w:bottom w:val="single" w:color="000000" w:sz="4" w:space="0"/>
              <w:right w:val="single" w:color="000000" w:sz="4" w:space="0"/>
              <w:tl2br w:val="nil"/>
            </w:tcBorders>
            <w:shd w:val="clear" w:color="auto" w:fill="FFFFFF"/>
            <w:noWrap w:val="0"/>
            <w:tcMar>
              <w:top w:w="-1" w:type="dxa"/>
              <w:left w:w="-1" w:type="dxa"/>
              <w:bottom w:w="-1" w:type="dxa"/>
              <w:right w:w="-1" w:type="dxa"/>
            </w:tcMar>
            <w:vAlign w:val="center"/>
          </w:tcPr>
          <w:p w14:paraId="35811F69">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bCs/>
                <w:snapToGrid w:val="0"/>
                <w:color w:val="000000"/>
                <w:sz w:val="22"/>
                <w:szCs w:val="28"/>
                <w:lang w:val="en-US" w:eastAsia="zh-CN" w:bidi="ar-SA"/>
              </w:rPr>
            </w:pPr>
            <w:r>
              <w:rPr>
                <w:rFonts w:hint="eastAsia" w:ascii="方正仿宋_GB2312" w:hAnsi="方正仿宋_GB2312" w:eastAsia="方正仿宋_GB2312" w:cs="方正仿宋_GB2312"/>
                <w:b/>
                <w:bCs/>
                <w:color w:val="000000"/>
                <w:sz w:val="22"/>
                <w:szCs w:val="28"/>
              </w:rPr>
              <w:t>序号</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D88FD01">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bCs/>
                <w:snapToGrid w:val="0"/>
                <w:color w:val="000000"/>
                <w:sz w:val="22"/>
                <w:szCs w:val="28"/>
                <w:lang w:val="en-US" w:eastAsia="zh-CN" w:bidi="ar-SA"/>
              </w:rPr>
            </w:pPr>
            <w:r>
              <w:rPr>
                <w:rFonts w:hint="eastAsia" w:ascii="方正仿宋_GB2312" w:hAnsi="方正仿宋_GB2312" w:eastAsia="方正仿宋_GB2312" w:cs="方正仿宋_GB2312"/>
                <w:b/>
                <w:bCs/>
                <w:color w:val="000000"/>
                <w:sz w:val="22"/>
                <w:szCs w:val="28"/>
              </w:rPr>
              <w:t>镇街</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9599620">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bCs/>
                <w:snapToGrid w:val="0"/>
                <w:color w:val="000000"/>
                <w:sz w:val="22"/>
                <w:szCs w:val="28"/>
                <w:lang w:val="en-US" w:eastAsia="zh-CN" w:bidi="ar-SA"/>
              </w:rPr>
            </w:pPr>
            <w:r>
              <w:rPr>
                <w:rFonts w:hint="eastAsia" w:ascii="方正仿宋_GB2312" w:hAnsi="方正仿宋_GB2312" w:eastAsia="方正仿宋_GB2312" w:cs="方正仿宋_GB2312"/>
                <w:b/>
                <w:bCs/>
                <w:color w:val="000000"/>
                <w:sz w:val="22"/>
                <w:szCs w:val="28"/>
              </w:rPr>
              <w:t>点位名称</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1E0AC51">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bCs/>
                <w:snapToGrid w:val="0"/>
                <w:color w:val="000000"/>
                <w:sz w:val="22"/>
                <w:szCs w:val="28"/>
                <w:lang w:val="en-US" w:eastAsia="zh-CN" w:bidi="ar-SA"/>
              </w:rPr>
            </w:pPr>
            <w:r>
              <w:rPr>
                <w:rFonts w:hint="eastAsia" w:ascii="方正仿宋_GB2312" w:hAnsi="方正仿宋_GB2312" w:eastAsia="方正仿宋_GB2312" w:cs="方正仿宋_GB2312"/>
                <w:b/>
                <w:bCs/>
                <w:color w:val="000000"/>
                <w:sz w:val="22"/>
                <w:szCs w:val="28"/>
              </w:rPr>
              <w:t>地址</w:t>
            </w:r>
          </w:p>
        </w:tc>
      </w:tr>
      <w:tr w14:paraId="5F6A78F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7DB71CE8">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9B00B1D">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锦城街道</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7DDDDB1E">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兰岭社区党群服务中心</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74401B56">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钱王街553号</w:t>
            </w:r>
          </w:p>
        </w:tc>
      </w:tr>
      <w:tr w14:paraId="1AC16EE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72EF92C7">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2</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7A85D4B">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锦北街道</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3BA493C">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锦北街道各社区</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09E76CE">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杭州市临安区锦北街道辖区</w:t>
            </w:r>
          </w:p>
        </w:tc>
      </w:tr>
      <w:tr w14:paraId="5079E34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7D69083F">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3</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3C860CC">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锦南街道</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696BEFE7">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锦溪社区</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ABEFFD2">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锦南街道福兴街320号锦溪社区</w:t>
            </w:r>
          </w:p>
        </w:tc>
      </w:tr>
      <w:tr w14:paraId="58331AE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02C9F8C1">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4</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37D9CAE">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玲珑街道办事处</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69D47126">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玲珑街道办事处办公室</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2C53714D">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杭州市临安区玲珑街道夏禹街29号</w:t>
            </w:r>
          </w:p>
        </w:tc>
      </w:tr>
      <w:tr w14:paraId="304C05C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712B7CEC">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5</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89FF6DD">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青山湖街道</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10419AD">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洪荒小厂</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C836621">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青山湖街道洪村村</w:t>
            </w:r>
          </w:p>
        </w:tc>
      </w:tr>
      <w:tr w14:paraId="66D2C3E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61A2555">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6</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2016C1AA">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板桥镇</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F122475">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“竹梦同兴”共富工坊</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B5234C2">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桃源村</w:t>
            </w:r>
          </w:p>
        </w:tc>
      </w:tr>
      <w:tr w14:paraId="447FEFD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0EBA7029">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7</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8367546">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板桥镇</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9C4FC79">
            <w:pPr>
              <w:widowControl w:val="0"/>
              <w:snapToGrid w:val="0"/>
              <w:spacing w:beforeLines="0" w:afterLines="0"/>
              <w:ind w:left="0" w:leftChars="0" w:right="0" w:rightChars="0" w:firstLine="0" w:firstLineChars="0"/>
              <w:jc w:val="center"/>
              <w:rPr>
                <w:rFonts w:hint="default"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“花田里”党建联建、花田里乡村运营、吴越文化研学、水丘文化</w:t>
            </w:r>
            <w:r>
              <w:rPr>
                <w:rFonts w:hint="eastAsia" w:ascii="方正仿宋_GB2312" w:hAnsi="方正仿宋_GB2312" w:eastAsia="方正仿宋_GB2312" w:cs="方正仿宋_GB2312"/>
                <w:b w:val="0"/>
                <w:color w:val="000000"/>
                <w:sz w:val="24"/>
                <w:szCs w:val="24"/>
                <w:lang w:val="en-US" w:eastAsia="zh-CN"/>
              </w:rPr>
              <w:t>研学等</w:t>
            </w:r>
            <w:bookmarkStart w:id="0" w:name="_GoBack"/>
            <w:bookmarkEnd w:id="0"/>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6C144382">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上田村、花戏村、牌联村</w:t>
            </w:r>
          </w:p>
        </w:tc>
      </w:tr>
      <w:tr w14:paraId="79B3D85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67E86B7B">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8</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0C9C957C">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板桥镇</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26134E70">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“酒香南屏”共富工坊</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DB5DC48">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三口村</w:t>
            </w:r>
          </w:p>
        </w:tc>
      </w:tr>
      <w:tr w14:paraId="3F384E5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020BE8C4">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9</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DA5AA79">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高虹镇</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1C13634">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江南舅舅电商直播基地</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D5C9A37">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高虹镇崇阳村村委旁</w:t>
            </w:r>
          </w:p>
        </w:tc>
      </w:tr>
      <w:tr w14:paraId="0F0339C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C5B97D3">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10</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ACA896B">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太湖源镇</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7652A921">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源头益教2.0</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764D488E">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太湖源镇邻里中心</w:t>
            </w:r>
          </w:p>
        </w:tc>
      </w:tr>
      <w:tr w14:paraId="1EEBAE0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87337C7">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11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B793C77">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於潜镇</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1B13891">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於潜镇潜东村涌村</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63127B2E">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於潜镇潜东村涌村</w:t>
            </w:r>
          </w:p>
        </w:tc>
      </w:tr>
      <w:tr w14:paraId="10ED0A9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3FDB808">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12</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1E6228C">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天目山镇</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2112FF1F">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月亮桥村</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2CF8946E">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月亮桥村民宿学院（青苗学院）</w:t>
            </w:r>
          </w:p>
        </w:tc>
      </w:tr>
      <w:tr w14:paraId="5CE31FE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35C4E0F">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13</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60562F6">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太阳镇</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848D892">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向阳和调解室</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A307B52">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太阳大街161号</w:t>
            </w:r>
          </w:p>
        </w:tc>
      </w:tr>
      <w:tr w14:paraId="6C87D79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0FF0CBD">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14</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78F51B3">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潜川镇</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774DDCD0">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潜川镇越剧纪念馆</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6C6D4162">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潜川镇外伍村</w:t>
            </w:r>
          </w:p>
        </w:tc>
      </w:tr>
      <w:tr w14:paraId="57D1BB8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2FA7B19">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15</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B4CE48C">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昌化镇</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638AC2B3">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白牛村</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C64F4DA">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昌化镇白牛村电商大楼</w:t>
            </w:r>
          </w:p>
        </w:tc>
      </w:tr>
      <w:tr w14:paraId="53706F7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27BF16E5">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16</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757E75D0">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龙岗镇</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2928789">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网红点位发展破局实践</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290A1135">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龙岗镇</w:t>
            </w:r>
          </w:p>
        </w:tc>
      </w:tr>
      <w:tr w14:paraId="0D2EDBD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A3CE713">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17</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65AEA1FB">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河桥镇</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8342CCC">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云浪共富“芯”工坊</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709B9C8F">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杭州市临安区河桥镇云浪村</w:t>
            </w:r>
          </w:p>
        </w:tc>
      </w:tr>
      <w:tr w14:paraId="14D8DB4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6565570D">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18</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72230CB7">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湍口镇</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46BB96A">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湍口镇温泉嘉年华活动等系列活动实践岗位</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4B8C638">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杭州市临安区湍口镇政府经济发展办公室</w:t>
            </w:r>
          </w:p>
        </w:tc>
      </w:tr>
      <w:tr w14:paraId="40452BF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7411AF83">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19</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EAC2DB4">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清凉峰镇</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C6BEEDB">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砍大农场</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02D4603">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清凉峰镇颊口村长埂上砍大家庭农场</w:t>
            </w:r>
          </w:p>
        </w:tc>
      </w:tr>
      <w:tr w14:paraId="4AF762B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92858CA">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20</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88E7F7A">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清凉峰镇</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699709BC">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清和帮帮团调解工作室</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7175E0D6">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清凉峰镇颊口村桥东283号农贸市场二楼</w:t>
            </w:r>
          </w:p>
        </w:tc>
      </w:tr>
      <w:tr w14:paraId="4EA4AF1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02132059">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21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051444FA">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清凉峰镇</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98D9362">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杨溪忠孝文化村落</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EDD6266">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清凉峰镇杨溪村</w:t>
            </w:r>
          </w:p>
        </w:tc>
      </w:tr>
      <w:tr w14:paraId="2B1B753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2E29792">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22</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225BA0EC">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清凉峰镇</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0A535022">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新都村官厅</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0A16134">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清凉峰镇新都村洙浪官厅</w:t>
            </w:r>
          </w:p>
        </w:tc>
      </w:tr>
      <w:tr w14:paraId="5124B27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5696C328">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23</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43C610EF">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岛石镇</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6A2F7A25">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“岛食屋”农产品品牌展销中心</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838CFAD">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临安区岛黄线与岛石街交叉口西南180米</w:t>
            </w:r>
          </w:p>
        </w:tc>
      </w:tr>
      <w:tr w14:paraId="3CA2D49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07028230">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snapToGrid w:val="0"/>
                <w:color w:val="000000"/>
                <w:sz w:val="24"/>
                <w:szCs w:val="24"/>
                <w:lang w:val="en-US" w:eastAsia="zh-CN" w:bidi="ar-SA"/>
              </w:rPr>
              <w:t>24</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3DCAA126">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岛石镇</w:t>
            </w:r>
          </w:p>
        </w:tc>
        <w:tc>
          <w:tcPr>
            <w:tcW w:w="4169"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1CAC4053">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呼日石板屋</w:t>
            </w:r>
          </w:p>
        </w:tc>
        <w:tc>
          <w:tcPr>
            <w:tcW w:w="2481" w:type="dxa"/>
            <w:tcBorders>
              <w:top w:val="single" w:color="000000" w:sz="4" w:space="0"/>
              <w:left w:val="single" w:color="000000" w:sz="4" w:space="0"/>
              <w:bottom w:val="single" w:color="000000" w:sz="4" w:space="0"/>
              <w:right w:val="single" w:color="000000" w:sz="4" w:space="0"/>
            </w:tcBorders>
            <w:shd w:val="clear" w:color="auto" w:fill="FFFFFF"/>
            <w:noWrap w:val="0"/>
            <w:tcMar>
              <w:top w:w="-1" w:type="dxa"/>
              <w:left w:w="-1" w:type="dxa"/>
              <w:bottom w:w="-1" w:type="dxa"/>
              <w:right w:w="-1" w:type="dxa"/>
            </w:tcMar>
            <w:vAlign w:val="center"/>
          </w:tcPr>
          <w:p w14:paraId="2614F7B1">
            <w:pPr>
              <w:widowControl w:val="0"/>
              <w:snapToGrid w:val="0"/>
              <w:spacing w:beforeLines="0" w:afterLines="0"/>
              <w:ind w:left="0" w:leftChars="0" w:right="0" w:rightChars="0" w:firstLine="0" w:firstLineChars="0"/>
              <w:jc w:val="center"/>
              <w:rPr>
                <w:rFonts w:hint="eastAsia" w:ascii="方正仿宋_GB2312" w:hAnsi="方正仿宋_GB2312" w:eastAsia="方正仿宋_GB2312" w:cs="方正仿宋_GB2312"/>
                <w:b w:val="0"/>
                <w:snapToGrid w:val="0"/>
                <w:color w:val="000000"/>
                <w:sz w:val="24"/>
                <w:szCs w:val="24"/>
                <w:lang w:val="en-US" w:eastAsia="zh-CN" w:bidi="ar-SA"/>
              </w:rPr>
            </w:pPr>
            <w:r>
              <w:rPr>
                <w:rFonts w:hint="eastAsia" w:ascii="方正仿宋_GB2312" w:hAnsi="方正仿宋_GB2312" w:eastAsia="方正仿宋_GB2312" w:cs="方正仿宋_GB2312"/>
                <w:b w:val="0"/>
                <w:color w:val="000000"/>
                <w:sz w:val="24"/>
                <w:szCs w:val="24"/>
              </w:rPr>
              <w:t>临安区岛石镇株川村</w:t>
            </w:r>
          </w:p>
        </w:tc>
      </w:tr>
    </w:tbl>
    <w:p w14:paraId="329C4D28">
      <w:pPr>
        <w:widowControl w:val="0"/>
        <w:kinsoku/>
        <w:autoSpaceDE/>
        <w:autoSpaceDN/>
        <w:adjustRightInd/>
        <w:snapToGrid/>
        <w:spacing w:line="560" w:lineRule="exact"/>
        <w:jc w:val="both"/>
        <w:textAlignment w:val="auto"/>
        <w:rPr>
          <w:rFonts w:hint="eastAsia" w:ascii="Times New Roman" w:hAnsi="Times New Roman" w:eastAsia="仿宋_GB2312" w:cs="Times New Roman"/>
          <w:b w:val="0"/>
          <w:bCs w:val="0"/>
          <w:snapToGrid/>
          <w:kern w:val="2"/>
          <w:sz w:val="28"/>
          <w:szCs w:val="28"/>
          <w:lang w:val="en-US" w:eastAsia="zh-CN" w:bidi="ar"/>
          <w14:ligatures w14:val="standardContextual"/>
        </w:rPr>
      </w:pPr>
      <w:r>
        <w:rPr>
          <w:rFonts w:hint="eastAsia" w:ascii="Times New Roman" w:hAnsi="Times New Roman" w:eastAsia="仿宋_GB2312" w:cs="Times New Roman"/>
          <w:b w:val="0"/>
          <w:bCs w:val="0"/>
          <w:snapToGrid/>
          <w:kern w:val="2"/>
          <w:sz w:val="28"/>
          <w:szCs w:val="28"/>
          <w:lang w:val="en-US" w:eastAsia="zh-CN" w:bidi="ar"/>
          <w14:ligatures w14:val="standardContextual"/>
        </w:rPr>
        <w:t>注：如要申报上述临安区千名大学生“田野上的青春”暑期社会实践活动，请团队负责人于</w:t>
      </w:r>
      <w:r>
        <w:rPr>
          <w:rFonts w:hint="eastAsia" w:ascii="Times New Roman" w:hAnsi="Times New Roman" w:eastAsia="仿宋_GB2312" w:cs="Times New Roman"/>
          <w:b/>
          <w:bCs/>
          <w:snapToGrid/>
          <w:kern w:val="2"/>
          <w:sz w:val="28"/>
          <w:szCs w:val="28"/>
          <w:lang w:val="en-US" w:eastAsia="zh-CN" w:bidi="ar"/>
          <w14:ligatures w14:val="standardContextual"/>
        </w:rPr>
        <w:t>6月10日</w:t>
      </w:r>
      <w:r>
        <w:rPr>
          <w:rFonts w:hint="eastAsia" w:ascii="Times New Roman" w:hAnsi="Times New Roman" w:eastAsia="仿宋_GB2312" w:cs="Times New Roman"/>
          <w:b w:val="0"/>
          <w:bCs w:val="0"/>
          <w:snapToGrid/>
          <w:kern w:val="2"/>
          <w:sz w:val="28"/>
          <w:szCs w:val="28"/>
          <w:lang w:val="en-US" w:eastAsia="zh-CN" w:bidi="ar"/>
          <w14:ligatures w14:val="standardContextual"/>
        </w:rPr>
        <w:t>前联系院团委暑期社会实践办公室（</w:t>
      </w:r>
      <w:r>
        <w:rPr>
          <w:rFonts w:hint="eastAsia" w:ascii="Times New Roman" w:hAnsi="Times New Roman" w:eastAsia="仿宋_GB2312" w:cs="Times New Roman"/>
          <w:b/>
          <w:bCs/>
          <w:snapToGrid/>
          <w:kern w:val="2"/>
          <w:sz w:val="28"/>
          <w:szCs w:val="28"/>
          <w:lang w:val="en-US" w:eastAsia="zh-CN" w:bidi="ar"/>
          <w14:ligatures w14:val="standardContextual"/>
        </w:rPr>
        <w:t>地址：综合体3F06-107</w:t>
      </w:r>
      <w:r>
        <w:rPr>
          <w:rFonts w:hint="eastAsia" w:ascii="Times New Roman" w:hAnsi="Times New Roman" w:eastAsia="仿宋_GB2312" w:cs="Times New Roman"/>
          <w:b w:val="0"/>
          <w:bCs w:val="0"/>
          <w:snapToGrid/>
          <w:kern w:val="2"/>
          <w:sz w:val="28"/>
          <w:szCs w:val="28"/>
          <w:lang w:val="en-US" w:eastAsia="zh-CN" w:bidi="ar"/>
          <w14:ligatures w14:val="standardContextual"/>
        </w:rPr>
        <w:t>），由院团委统一对接实践点位，团队无需自行联系当地接待单位。</w:t>
      </w:r>
    </w:p>
    <w:p w14:paraId="25DE7132">
      <w:pPr>
        <w:rPr>
          <w:rFonts w:hint="default" w:ascii="方正小标宋简体" w:hAnsi="等线" w:eastAsia="方正小标宋简体" w:cs="Times New Roman"/>
          <w:snapToGrid/>
          <w:color w:val="auto"/>
          <w:spacing w:val="-10"/>
          <w:kern w:val="2"/>
          <w:sz w:val="40"/>
          <w:szCs w:val="22"/>
          <w:lang w:val="en-US" w:eastAsia="zh-CN"/>
          <w14:ligatures w14:val="none"/>
        </w:rPr>
      </w:pPr>
    </w:p>
    <w:sectPr>
      <w:headerReference r:id="rId3" w:type="default"/>
      <w:footerReference r:id="rId4" w:type="default"/>
      <w:pgSz w:w="11906" w:h="16838"/>
      <w:pgMar w:top="1440" w:right="1803" w:bottom="1440" w:left="1803" w:header="720" w:footer="99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KSOFBE25B2F9">
    <w:panose1 w:val="0201060103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D5818">
    <w:pPr>
      <w:kinsoku/>
      <w:autoSpaceDE/>
      <w:autoSpaceDN/>
      <w:adjustRightInd/>
      <w:snapToGrid/>
      <w:spacing w:line="259" w:lineRule="auto"/>
      <w:ind w:left="37" w:firstLine="640" w:firstLineChars="200"/>
      <w:jc w:val="center"/>
      <w:textAlignment w:val="auto"/>
      <w:rPr>
        <w:rFonts w:ascii="Times New Roman" w:hAnsi="Times New Roman" w:eastAsia="仿宋" w:cs="仿宋"/>
        <w:snapToGrid/>
        <w:kern w:val="2"/>
        <w:sz w:val="32"/>
        <w:szCs w:val="24"/>
        <w:lang w:eastAsia="zh-CN"/>
        <w14:ligatures w14:val="standardContextual"/>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A082">
    <w:pPr>
      <w:pBdr>
        <w:bottom w:val="none" w:color="auto" w:sz="0" w:space="1"/>
      </w:pBdr>
      <w:tabs>
        <w:tab w:val="center" w:pos="4153"/>
        <w:tab w:val="right" w:pos="8306"/>
      </w:tabs>
      <w:snapToGrid w:val="0"/>
      <w:spacing w:line="240" w:lineRule="auto"/>
      <w:ind w:firstLine="360" w:firstLineChars="200"/>
      <w:jc w:val="both"/>
      <w:rPr>
        <w:rFonts w:ascii="Times New Roman" w:hAnsi="Times New Roman" w:eastAsia="仿宋" w:cs="仿宋"/>
        <w:color w:val="000000"/>
        <w:kern w:val="2"/>
        <w:sz w:val="18"/>
        <w:szCs w:val="18"/>
        <w:lang w:val="en-US" w:eastAsia="zh-CN" w:bidi="ar-SA"/>
        <w14:ligatures w14:val="standardContextu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kxZTNkYTE4MzcwZjBiNTE3ZTU5YTYxZWM3NjgzODMifQ=="/>
  </w:docVars>
  <w:rsids>
    <w:rsidRoot w:val="00172A27"/>
    <w:rsid w:val="00024B0F"/>
    <w:rsid w:val="00035B14"/>
    <w:rsid w:val="000F4144"/>
    <w:rsid w:val="00103AAE"/>
    <w:rsid w:val="0012158A"/>
    <w:rsid w:val="001228AB"/>
    <w:rsid w:val="00192D8D"/>
    <w:rsid w:val="00211044"/>
    <w:rsid w:val="002B1F6F"/>
    <w:rsid w:val="003713D5"/>
    <w:rsid w:val="003D1448"/>
    <w:rsid w:val="00410707"/>
    <w:rsid w:val="004935FA"/>
    <w:rsid w:val="004B0749"/>
    <w:rsid w:val="005568A9"/>
    <w:rsid w:val="00596593"/>
    <w:rsid w:val="006A3FB9"/>
    <w:rsid w:val="00735D74"/>
    <w:rsid w:val="00767C3E"/>
    <w:rsid w:val="007F2911"/>
    <w:rsid w:val="008A16EF"/>
    <w:rsid w:val="008C1918"/>
    <w:rsid w:val="008D4CFB"/>
    <w:rsid w:val="0096349C"/>
    <w:rsid w:val="00990ECB"/>
    <w:rsid w:val="00991978"/>
    <w:rsid w:val="009C4134"/>
    <w:rsid w:val="00A56F2E"/>
    <w:rsid w:val="00A85F19"/>
    <w:rsid w:val="00B0665B"/>
    <w:rsid w:val="00B57FCB"/>
    <w:rsid w:val="00BE6CD1"/>
    <w:rsid w:val="00C36787"/>
    <w:rsid w:val="00CA0556"/>
    <w:rsid w:val="00CB1047"/>
    <w:rsid w:val="00CB6285"/>
    <w:rsid w:val="00CE0177"/>
    <w:rsid w:val="00CF05DB"/>
    <w:rsid w:val="00CF6C7D"/>
    <w:rsid w:val="00D90931"/>
    <w:rsid w:val="00DF0A3A"/>
    <w:rsid w:val="00F423F8"/>
    <w:rsid w:val="00FF0FA3"/>
    <w:rsid w:val="01065BEE"/>
    <w:rsid w:val="010C5839"/>
    <w:rsid w:val="018856AF"/>
    <w:rsid w:val="01C644DD"/>
    <w:rsid w:val="02241011"/>
    <w:rsid w:val="027564D5"/>
    <w:rsid w:val="02B315C3"/>
    <w:rsid w:val="02D84A47"/>
    <w:rsid w:val="02D93A82"/>
    <w:rsid w:val="032D3A0D"/>
    <w:rsid w:val="03382221"/>
    <w:rsid w:val="035F251C"/>
    <w:rsid w:val="038247D1"/>
    <w:rsid w:val="04837BF7"/>
    <w:rsid w:val="048C1A11"/>
    <w:rsid w:val="04E2195E"/>
    <w:rsid w:val="0622059D"/>
    <w:rsid w:val="0623601E"/>
    <w:rsid w:val="06495542"/>
    <w:rsid w:val="06B5558D"/>
    <w:rsid w:val="06C156E1"/>
    <w:rsid w:val="07100621"/>
    <w:rsid w:val="07764CCC"/>
    <w:rsid w:val="078F7797"/>
    <w:rsid w:val="07FE66CB"/>
    <w:rsid w:val="08043FB5"/>
    <w:rsid w:val="083B439C"/>
    <w:rsid w:val="08B451BF"/>
    <w:rsid w:val="08FC1410"/>
    <w:rsid w:val="092403B3"/>
    <w:rsid w:val="093D3014"/>
    <w:rsid w:val="0969226A"/>
    <w:rsid w:val="0979739A"/>
    <w:rsid w:val="09D65411"/>
    <w:rsid w:val="0A257157"/>
    <w:rsid w:val="0B362B73"/>
    <w:rsid w:val="0BA56018"/>
    <w:rsid w:val="0BB43441"/>
    <w:rsid w:val="0BD254D4"/>
    <w:rsid w:val="0C5806CC"/>
    <w:rsid w:val="0C7358DA"/>
    <w:rsid w:val="0CA230CA"/>
    <w:rsid w:val="0D3D4ED2"/>
    <w:rsid w:val="0E0A401C"/>
    <w:rsid w:val="0E184392"/>
    <w:rsid w:val="0E6F3E7F"/>
    <w:rsid w:val="0E71409B"/>
    <w:rsid w:val="0E841061"/>
    <w:rsid w:val="0EA87391"/>
    <w:rsid w:val="0EDD3EF5"/>
    <w:rsid w:val="0F1B0C0A"/>
    <w:rsid w:val="0FB54297"/>
    <w:rsid w:val="100D7DF3"/>
    <w:rsid w:val="1139194B"/>
    <w:rsid w:val="114333A1"/>
    <w:rsid w:val="116C67E6"/>
    <w:rsid w:val="118712CE"/>
    <w:rsid w:val="11BD15B6"/>
    <w:rsid w:val="120C6680"/>
    <w:rsid w:val="126F6B43"/>
    <w:rsid w:val="12BF7BA9"/>
    <w:rsid w:val="131B16E4"/>
    <w:rsid w:val="134770B1"/>
    <w:rsid w:val="14361082"/>
    <w:rsid w:val="14392248"/>
    <w:rsid w:val="156B6B5D"/>
    <w:rsid w:val="157E35DE"/>
    <w:rsid w:val="16A538D5"/>
    <w:rsid w:val="16D056D6"/>
    <w:rsid w:val="16F65221"/>
    <w:rsid w:val="179853E5"/>
    <w:rsid w:val="17C70D10"/>
    <w:rsid w:val="181838BD"/>
    <w:rsid w:val="1908553B"/>
    <w:rsid w:val="192E4467"/>
    <w:rsid w:val="19544C88"/>
    <w:rsid w:val="196842EC"/>
    <w:rsid w:val="199B084F"/>
    <w:rsid w:val="1A6B5E42"/>
    <w:rsid w:val="1ACB68E1"/>
    <w:rsid w:val="1B080306"/>
    <w:rsid w:val="1B326960"/>
    <w:rsid w:val="1BC35CAD"/>
    <w:rsid w:val="1CB8281C"/>
    <w:rsid w:val="1CC57F42"/>
    <w:rsid w:val="1D25296F"/>
    <w:rsid w:val="1D345FF7"/>
    <w:rsid w:val="1E303CBE"/>
    <w:rsid w:val="1E6D3D85"/>
    <w:rsid w:val="1E707F7D"/>
    <w:rsid w:val="1E966C18"/>
    <w:rsid w:val="1ED772F0"/>
    <w:rsid w:val="1F0429EF"/>
    <w:rsid w:val="1F381274"/>
    <w:rsid w:val="1FDC64B6"/>
    <w:rsid w:val="2037614E"/>
    <w:rsid w:val="204752C1"/>
    <w:rsid w:val="214021DB"/>
    <w:rsid w:val="21927F6D"/>
    <w:rsid w:val="21B0668C"/>
    <w:rsid w:val="21BB2D5A"/>
    <w:rsid w:val="22123047"/>
    <w:rsid w:val="2235430A"/>
    <w:rsid w:val="224A608E"/>
    <w:rsid w:val="22CD0B15"/>
    <w:rsid w:val="22FE6DF7"/>
    <w:rsid w:val="231469FC"/>
    <w:rsid w:val="233D0598"/>
    <w:rsid w:val="24466D8E"/>
    <w:rsid w:val="24975A86"/>
    <w:rsid w:val="24D351C2"/>
    <w:rsid w:val="251A0B90"/>
    <w:rsid w:val="252C2672"/>
    <w:rsid w:val="25B711DB"/>
    <w:rsid w:val="25DC2514"/>
    <w:rsid w:val="272F02A4"/>
    <w:rsid w:val="27604855"/>
    <w:rsid w:val="278E13C2"/>
    <w:rsid w:val="27AE3812"/>
    <w:rsid w:val="27BC3FA6"/>
    <w:rsid w:val="281C69CE"/>
    <w:rsid w:val="283F446A"/>
    <w:rsid w:val="288D3427"/>
    <w:rsid w:val="28BB0CDC"/>
    <w:rsid w:val="2936586D"/>
    <w:rsid w:val="29F80C46"/>
    <w:rsid w:val="2A13446C"/>
    <w:rsid w:val="2A431B65"/>
    <w:rsid w:val="2A823B95"/>
    <w:rsid w:val="2A9113E2"/>
    <w:rsid w:val="2ABF1D23"/>
    <w:rsid w:val="2ADB055C"/>
    <w:rsid w:val="2B29133E"/>
    <w:rsid w:val="2B7D5822"/>
    <w:rsid w:val="2C0B2C64"/>
    <w:rsid w:val="2C263AB2"/>
    <w:rsid w:val="2C2B359D"/>
    <w:rsid w:val="2D96249C"/>
    <w:rsid w:val="2DDD4E47"/>
    <w:rsid w:val="2DE03F4E"/>
    <w:rsid w:val="2E3569FF"/>
    <w:rsid w:val="2F910C4A"/>
    <w:rsid w:val="30B662B6"/>
    <w:rsid w:val="3137683A"/>
    <w:rsid w:val="316D3DD0"/>
    <w:rsid w:val="31EF3F62"/>
    <w:rsid w:val="328C29A2"/>
    <w:rsid w:val="32DC64F2"/>
    <w:rsid w:val="33874918"/>
    <w:rsid w:val="34032FA0"/>
    <w:rsid w:val="3437693D"/>
    <w:rsid w:val="355E28A9"/>
    <w:rsid w:val="35B53A9E"/>
    <w:rsid w:val="35FB603C"/>
    <w:rsid w:val="36403C10"/>
    <w:rsid w:val="365302AE"/>
    <w:rsid w:val="36715F92"/>
    <w:rsid w:val="36A4475E"/>
    <w:rsid w:val="36B00FA1"/>
    <w:rsid w:val="36D030FB"/>
    <w:rsid w:val="38B06488"/>
    <w:rsid w:val="38B90B2A"/>
    <w:rsid w:val="395A11E0"/>
    <w:rsid w:val="3964762E"/>
    <w:rsid w:val="39707DDD"/>
    <w:rsid w:val="3A405A09"/>
    <w:rsid w:val="3AA976C2"/>
    <w:rsid w:val="3AC60A38"/>
    <w:rsid w:val="3BD0035C"/>
    <w:rsid w:val="3BD3519D"/>
    <w:rsid w:val="3CD24055"/>
    <w:rsid w:val="3E3839DE"/>
    <w:rsid w:val="3E4464B5"/>
    <w:rsid w:val="3EBA72B0"/>
    <w:rsid w:val="3F244D49"/>
    <w:rsid w:val="3FCE45FA"/>
    <w:rsid w:val="3FFD27EA"/>
    <w:rsid w:val="40597B31"/>
    <w:rsid w:val="40AC43B2"/>
    <w:rsid w:val="40C65821"/>
    <w:rsid w:val="419E3D60"/>
    <w:rsid w:val="42756FAE"/>
    <w:rsid w:val="43500781"/>
    <w:rsid w:val="435E7112"/>
    <w:rsid w:val="43661FA0"/>
    <w:rsid w:val="43C753E9"/>
    <w:rsid w:val="45101210"/>
    <w:rsid w:val="45647DA6"/>
    <w:rsid w:val="46380EA2"/>
    <w:rsid w:val="46DE3850"/>
    <w:rsid w:val="47213FAC"/>
    <w:rsid w:val="47456240"/>
    <w:rsid w:val="47775DDF"/>
    <w:rsid w:val="48277588"/>
    <w:rsid w:val="484F00F8"/>
    <w:rsid w:val="4882740D"/>
    <w:rsid w:val="48DA5C15"/>
    <w:rsid w:val="4992070E"/>
    <w:rsid w:val="49971226"/>
    <w:rsid w:val="4A1D3066"/>
    <w:rsid w:val="4AC42D1B"/>
    <w:rsid w:val="4AD41253"/>
    <w:rsid w:val="4B132ABD"/>
    <w:rsid w:val="4B271062"/>
    <w:rsid w:val="4B2E0668"/>
    <w:rsid w:val="4BC6087B"/>
    <w:rsid w:val="4C1208DA"/>
    <w:rsid w:val="4C4E6A8D"/>
    <w:rsid w:val="4C7C717F"/>
    <w:rsid w:val="4CF907DC"/>
    <w:rsid w:val="4D067C3B"/>
    <w:rsid w:val="4D2F582F"/>
    <w:rsid w:val="4D4660D3"/>
    <w:rsid w:val="4D5048A0"/>
    <w:rsid w:val="4D7B61EC"/>
    <w:rsid w:val="4DF11170"/>
    <w:rsid w:val="4ECA718F"/>
    <w:rsid w:val="4EF31EF0"/>
    <w:rsid w:val="4FDA0C90"/>
    <w:rsid w:val="500C4CE2"/>
    <w:rsid w:val="505C7A00"/>
    <w:rsid w:val="50934FA5"/>
    <w:rsid w:val="50A849F3"/>
    <w:rsid w:val="50B9287D"/>
    <w:rsid w:val="51C90C2B"/>
    <w:rsid w:val="51E34C0F"/>
    <w:rsid w:val="51ED6B61"/>
    <w:rsid w:val="52347B6B"/>
    <w:rsid w:val="52686F7B"/>
    <w:rsid w:val="529D7572"/>
    <w:rsid w:val="52BC29D7"/>
    <w:rsid w:val="52E66CEC"/>
    <w:rsid w:val="530A0102"/>
    <w:rsid w:val="531215C4"/>
    <w:rsid w:val="53782847"/>
    <w:rsid w:val="539C16BB"/>
    <w:rsid w:val="53D8712E"/>
    <w:rsid w:val="542B2588"/>
    <w:rsid w:val="54380B36"/>
    <w:rsid w:val="543E487C"/>
    <w:rsid w:val="55C213F6"/>
    <w:rsid w:val="55FE74FA"/>
    <w:rsid w:val="5613314D"/>
    <w:rsid w:val="56507F39"/>
    <w:rsid w:val="56E27FBF"/>
    <w:rsid w:val="577E64AD"/>
    <w:rsid w:val="582C5C37"/>
    <w:rsid w:val="58425A16"/>
    <w:rsid w:val="586A05AE"/>
    <w:rsid w:val="58703904"/>
    <w:rsid w:val="587D6765"/>
    <w:rsid w:val="58813143"/>
    <w:rsid w:val="58BC4221"/>
    <w:rsid w:val="594352B9"/>
    <w:rsid w:val="5A885A96"/>
    <w:rsid w:val="5A922668"/>
    <w:rsid w:val="5AC72B2C"/>
    <w:rsid w:val="5AF727FF"/>
    <w:rsid w:val="5B2010E2"/>
    <w:rsid w:val="5B4361C9"/>
    <w:rsid w:val="5C106817"/>
    <w:rsid w:val="5C3F08AF"/>
    <w:rsid w:val="5C837DF9"/>
    <w:rsid w:val="5CA72002"/>
    <w:rsid w:val="5CFD7D2C"/>
    <w:rsid w:val="5D42488D"/>
    <w:rsid w:val="5D4E5B44"/>
    <w:rsid w:val="5E4778D9"/>
    <w:rsid w:val="5E993BCD"/>
    <w:rsid w:val="5F30067F"/>
    <w:rsid w:val="5F537C06"/>
    <w:rsid w:val="5F6D241A"/>
    <w:rsid w:val="5FC324AB"/>
    <w:rsid w:val="5FEA3F33"/>
    <w:rsid w:val="603A0239"/>
    <w:rsid w:val="60694549"/>
    <w:rsid w:val="609207C9"/>
    <w:rsid w:val="60B73AF2"/>
    <w:rsid w:val="60ED58C3"/>
    <w:rsid w:val="622E411D"/>
    <w:rsid w:val="626D784A"/>
    <w:rsid w:val="636F1E77"/>
    <w:rsid w:val="643A4547"/>
    <w:rsid w:val="645A498D"/>
    <w:rsid w:val="64657FC6"/>
    <w:rsid w:val="64B42061"/>
    <w:rsid w:val="64C80C92"/>
    <w:rsid w:val="65986A82"/>
    <w:rsid w:val="66FB3677"/>
    <w:rsid w:val="67492634"/>
    <w:rsid w:val="67600017"/>
    <w:rsid w:val="67F707CF"/>
    <w:rsid w:val="68D857F7"/>
    <w:rsid w:val="693A17B3"/>
    <w:rsid w:val="69455133"/>
    <w:rsid w:val="6A025EBD"/>
    <w:rsid w:val="6B051974"/>
    <w:rsid w:val="6B4E646B"/>
    <w:rsid w:val="6B724E0D"/>
    <w:rsid w:val="6B93601A"/>
    <w:rsid w:val="6BF95CAB"/>
    <w:rsid w:val="6CAA1E13"/>
    <w:rsid w:val="6CC11FF9"/>
    <w:rsid w:val="6D9A0219"/>
    <w:rsid w:val="6DBB2AE7"/>
    <w:rsid w:val="6E816E67"/>
    <w:rsid w:val="6EB9424E"/>
    <w:rsid w:val="6F406688"/>
    <w:rsid w:val="6FD84E12"/>
    <w:rsid w:val="70136EED"/>
    <w:rsid w:val="706459F2"/>
    <w:rsid w:val="70F33FDC"/>
    <w:rsid w:val="71344AD6"/>
    <w:rsid w:val="71AC0678"/>
    <w:rsid w:val="71EE109B"/>
    <w:rsid w:val="72357E6C"/>
    <w:rsid w:val="72EB79B8"/>
    <w:rsid w:val="73261A7B"/>
    <w:rsid w:val="737B21A7"/>
    <w:rsid w:val="738C5E9F"/>
    <w:rsid w:val="73EA36E9"/>
    <w:rsid w:val="741E1A9B"/>
    <w:rsid w:val="743C0E2B"/>
    <w:rsid w:val="74421F04"/>
    <w:rsid w:val="7461603A"/>
    <w:rsid w:val="74AF7363"/>
    <w:rsid w:val="74E475FE"/>
    <w:rsid w:val="76B15747"/>
    <w:rsid w:val="78511348"/>
    <w:rsid w:val="78A87E00"/>
    <w:rsid w:val="7922554C"/>
    <w:rsid w:val="793A2BF2"/>
    <w:rsid w:val="7A5275FA"/>
    <w:rsid w:val="7A680BCB"/>
    <w:rsid w:val="7A865CB4"/>
    <w:rsid w:val="7A942C3E"/>
    <w:rsid w:val="7AF91C89"/>
    <w:rsid w:val="7B0669E6"/>
    <w:rsid w:val="7BD06A28"/>
    <w:rsid w:val="7CA91B14"/>
    <w:rsid w:val="7D37674D"/>
    <w:rsid w:val="7D4565A4"/>
    <w:rsid w:val="7DBF2C63"/>
    <w:rsid w:val="7E82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autoRedefine/>
    <w:unhideWhenUsed/>
    <w:qFormat/>
    <w:uiPriority w:val="0"/>
    <w:pPr>
      <w:keepNext/>
      <w:keepLines/>
      <w:spacing w:before="120" w:after="120" w:line="480" w:lineRule="exact"/>
      <w:ind w:firstLine="480" w:firstLineChars="200"/>
      <w:outlineLvl w:val="2"/>
    </w:pPr>
    <w:rPr>
      <w:rFonts w:ascii="Times New Roman" w:hAnsi="Times New Roman"/>
      <w:b/>
      <w:bCs/>
      <w:sz w:val="28"/>
      <w:szCs w:val="32"/>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4"/>
    <w:autoRedefine/>
    <w:semiHidden/>
    <w:qFormat/>
    <w:uiPriority w:val="0"/>
    <w:rPr>
      <w:rFonts w:ascii="仿宋" w:hAnsi="仿宋" w:eastAsia="仿宋" w:cs="仿宋"/>
      <w:sz w:val="32"/>
      <w:szCs w:val="32"/>
    </w:rPr>
  </w:style>
  <w:style w:type="paragraph" w:styleId="4">
    <w:name w:val="footer"/>
    <w:basedOn w:val="1"/>
    <w:link w:val="17"/>
    <w:autoRedefine/>
    <w:qFormat/>
    <w:uiPriority w:val="0"/>
    <w:pPr>
      <w:tabs>
        <w:tab w:val="center" w:pos="4153"/>
        <w:tab w:val="right" w:pos="8306"/>
      </w:tabs>
    </w:pPr>
    <w:rPr>
      <w:sz w:val="18"/>
      <w:szCs w:val="18"/>
    </w:rPr>
  </w:style>
  <w:style w:type="paragraph" w:styleId="5">
    <w:name w:val="header"/>
    <w:basedOn w:val="1"/>
    <w:link w:val="16"/>
    <w:autoRedefine/>
    <w:qFormat/>
    <w:uiPriority w:val="0"/>
    <w:pPr>
      <w:tabs>
        <w:tab w:val="center" w:pos="4153"/>
        <w:tab w:val="right" w:pos="8306"/>
      </w:tabs>
      <w:jc w:val="center"/>
    </w:pPr>
    <w:rPr>
      <w:sz w:val="18"/>
      <w:szCs w:val="18"/>
    </w:rPr>
  </w:style>
  <w:style w:type="paragraph" w:styleId="6">
    <w:name w:val="Normal (Web)"/>
    <w:basedOn w:val="1"/>
    <w:autoRedefine/>
    <w:qFormat/>
    <w:uiPriority w:val="0"/>
    <w:pPr>
      <w:spacing w:beforeAutospacing="1" w:afterAutospacing="1"/>
    </w:pPr>
    <w:rPr>
      <w:rFonts w:cs="Times New Roman"/>
      <w:sz w:val="24"/>
      <w:lang w:eastAsia="zh-CN"/>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仿宋" w:hAnsi="仿宋" w:eastAsia="仿宋" w:cs="仿宋"/>
      <w:sz w:val="24"/>
      <w:szCs w:val="24"/>
    </w:rPr>
  </w:style>
  <w:style w:type="paragraph" w:customStyle="1" w:styleId="13">
    <w:name w:val="样式1"/>
    <w:basedOn w:val="3"/>
    <w:link w:val="15"/>
    <w:autoRedefine/>
    <w:qFormat/>
    <w:uiPriority w:val="0"/>
    <w:pPr>
      <w:widowControl w:val="0"/>
      <w:spacing w:before="52" w:line="332" w:lineRule="auto"/>
      <w:ind w:left="43" w:right="246" w:firstLine="614"/>
      <w:jc w:val="both"/>
    </w:pPr>
    <w:rPr>
      <w:spacing w:val="12"/>
      <w:lang w:eastAsia="zh-CN"/>
    </w:rPr>
  </w:style>
  <w:style w:type="character" w:customStyle="1" w:styleId="14">
    <w:name w:val="正文文本 字符"/>
    <w:basedOn w:val="9"/>
    <w:link w:val="3"/>
    <w:autoRedefine/>
    <w:semiHidden/>
    <w:qFormat/>
    <w:uiPriority w:val="0"/>
    <w:rPr>
      <w:rFonts w:ascii="仿宋" w:hAnsi="仿宋" w:eastAsia="仿宋" w:cs="仿宋"/>
      <w:snapToGrid w:val="0"/>
      <w:color w:val="000000"/>
      <w:sz w:val="32"/>
      <w:szCs w:val="32"/>
      <w:lang w:eastAsia="en-US"/>
    </w:rPr>
  </w:style>
  <w:style w:type="character" w:customStyle="1" w:styleId="15">
    <w:name w:val="样式1 字符"/>
    <w:basedOn w:val="14"/>
    <w:link w:val="13"/>
    <w:autoRedefine/>
    <w:qFormat/>
    <w:uiPriority w:val="0"/>
    <w:rPr>
      <w:rFonts w:ascii="仿宋" w:hAnsi="仿宋" w:eastAsia="仿宋" w:cs="仿宋"/>
      <w:snapToGrid w:val="0"/>
      <w:color w:val="000000"/>
      <w:spacing w:val="12"/>
      <w:sz w:val="32"/>
      <w:szCs w:val="32"/>
      <w:lang w:eastAsia="en-US"/>
    </w:rPr>
  </w:style>
  <w:style w:type="character" w:customStyle="1" w:styleId="16">
    <w:name w:val="页眉 字符"/>
    <w:basedOn w:val="9"/>
    <w:link w:val="5"/>
    <w:autoRedefine/>
    <w:qFormat/>
    <w:uiPriority w:val="0"/>
    <w:rPr>
      <w:rFonts w:ascii="Arial" w:hAnsi="Arial" w:eastAsia="Arial" w:cs="Arial"/>
      <w:snapToGrid w:val="0"/>
      <w:color w:val="000000"/>
      <w:sz w:val="18"/>
      <w:szCs w:val="18"/>
      <w:lang w:eastAsia="en-US"/>
    </w:rPr>
  </w:style>
  <w:style w:type="character" w:customStyle="1" w:styleId="17">
    <w:name w:val="页脚 字符"/>
    <w:basedOn w:val="9"/>
    <w:link w:val="4"/>
    <w:autoRedefine/>
    <w:qFormat/>
    <w:uiPriority w:val="0"/>
    <w:rPr>
      <w:rFonts w:ascii="Arial" w:hAnsi="Arial" w:eastAsia="Arial" w:cs="Arial"/>
      <w:snapToGrid w:val="0"/>
      <w:color w:val="000000"/>
      <w:sz w:val="18"/>
      <w:szCs w:val="18"/>
      <w:lang w:eastAsia="en-US"/>
    </w:rPr>
  </w:style>
  <w:style w:type="character" w:customStyle="1" w:styleId="18">
    <w:name w:val="未处理的提及1"/>
    <w:basedOn w:val="9"/>
    <w:autoRedefine/>
    <w:semiHidden/>
    <w:unhideWhenUsed/>
    <w:qFormat/>
    <w:uiPriority w:val="99"/>
    <w:rPr>
      <w:color w:val="605E5C"/>
      <w:shd w:val="clear" w:color="auto" w:fill="E1DFDD"/>
    </w:rPr>
  </w:style>
  <w:style w:type="table" w:customStyle="1" w:styleId="19">
    <w:name w:val="Table Normal4"/>
    <w:autoRedefine/>
    <w:semiHidden/>
    <w:unhideWhenUsed/>
    <w:qFormat/>
    <w:uiPriority w:val="2"/>
    <w:pPr>
      <w:widowControl w:val="0"/>
      <w:autoSpaceDE w:val="0"/>
      <w:autoSpaceDN w:val="0"/>
    </w:pPr>
    <w:rPr>
      <w:rFonts w:cstheme="minorBidi"/>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B5D23-3B44-4A74-8589-178736520538}">
  <ds:schemaRefs/>
</ds:datastoreItem>
</file>

<file path=docProps/app.xml><?xml version="1.0" encoding="utf-8"?>
<Properties xmlns="http://schemas.openxmlformats.org/officeDocument/2006/extended-properties" xmlns:vt="http://schemas.openxmlformats.org/officeDocument/2006/docPropsVTypes">
  <Template>Normal</Template>
  <Pages>7</Pages>
  <Words>3600</Words>
  <Characters>3669</Characters>
  <Lines>409</Lines>
  <Paragraphs>532</Paragraphs>
  <TotalTime>36</TotalTime>
  <ScaleCrop>false</ScaleCrop>
  <LinksUpToDate>false</LinksUpToDate>
  <CharactersWithSpaces>3673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2023-09-08T14:16:00Z</dcterms:created>
  <dc:creator>hdxgtw</dc:creator>
  <cp:keywords>增补;学生干部;01281509</cp:keywords>
  <cp:lastModifiedBy>Monster </cp:lastModifiedBy>
  <cp:lastPrinted>2025-08-10T04:37:00Z</cp:lastPrinted>
  <dcterms:modified xsi:type="dcterms:W3CDTF">2026-06-02T10:28:06Z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2024-09-16T15:40:30Z</vt:filetime>
  </property>
  <property fmtid="{D5CDD505-2E9C-101B-9397-08002B2CF9AE}" pid="4" name="KSOProductBuildVer">
    <vt:lpwstr>2052-12.1.0.26895</vt:lpwstr>
  </property>
  <property fmtid="{D5CDD505-2E9C-101B-9397-08002B2CF9AE}" pid="5" name="ICV">
    <vt:lpwstr>DE0A9912E8D3491DA8419456081EFDFF_13</vt:lpwstr>
  </property>
  <property fmtid="{D5CDD505-2E9C-101B-9397-08002B2CF9AE}" pid="6" name="KSOTemplateDocerSaveRecord">
    <vt:lpwstr>eyJoZGlkIjoiNDA2MjlmZTlmNzliZDNiY2I0ZDVlZWRhNTEwMzI0N2IiLCJ1c2VySWQiOiI4MjY5MjEzMjkifQ==</vt:lpwstr>
  </property>
</Properties>
</file>