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ED5E">
      <w:pPr>
        <w:widowControl/>
        <w:spacing w:line="560" w:lineRule="exact"/>
        <w:rPr>
          <w:bCs/>
          <w:sz w:val="28"/>
          <w:szCs w:val="28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附件1：</w:t>
      </w:r>
    </w:p>
    <w:p w14:paraId="0BC67282">
      <w:pPr>
        <w:spacing w:line="56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实验室安全检查自查表</w:t>
      </w:r>
    </w:p>
    <w:p w14:paraId="5BE10D35"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 w14:paraId="61B696A0"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hint="eastAsia" w:ascii="仿宋_GB2312" w:eastAsia="仿宋_GB2312" w:cs="仿宋_GB2312"/>
          <w:sz w:val="28"/>
          <w:szCs w:val="28"/>
        </w:rPr>
        <w:t>(盖章)：</w:t>
      </w:r>
    </w:p>
    <w:tbl>
      <w:tblPr>
        <w:tblStyle w:val="11"/>
        <w:tblpPr w:leftFromText="180" w:rightFromText="180" w:vertAnchor="text" w:horzAnchor="margin" w:tblpY="260"/>
        <w:tblOverlap w:val="never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783"/>
        <w:gridCol w:w="2835"/>
        <w:gridCol w:w="3361"/>
        <w:gridCol w:w="4041"/>
      </w:tblGrid>
      <w:tr w14:paraId="1B72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94" w:type="dxa"/>
            <w:vAlign w:val="center"/>
          </w:tcPr>
          <w:p w14:paraId="71211852"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 w14:paraId="669F6754"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 w14:paraId="7BCA3EB9"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 w14:paraId="411A25AB">
            <w:pPr>
              <w:spacing w:line="560" w:lineRule="exact"/>
              <w:ind w:firstLine="560" w:firstLineChars="2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</w:t>
            </w:r>
          </w:p>
        </w:tc>
        <w:tc>
          <w:tcPr>
            <w:tcW w:w="4041" w:type="dxa"/>
            <w:vAlign w:val="center"/>
          </w:tcPr>
          <w:p w14:paraId="3F53D579">
            <w:pPr>
              <w:spacing w:line="560" w:lineRule="exact"/>
              <w:ind w:firstLine="560" w:firstLineChars="20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整改措施</w:t>
            </w:r>
          </w:p>
        </w:tc>
      </w:tr>
      <w:tr w14:paraId="2E82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 w14:paraId="0B06ECED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14:paraId="7CEA81E1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995D86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14:paraId="4521D7BA">
            <w:pPr>
              <w:spacing w:line="560" w:lineRule="exact"/>
              <w:ind w:firstLine="420" w:firstLineChars="20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 w14:paraId="7C355AF1">
            <w:pPr>
              <w:spacing w:line="56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</w:p>
        </w:tc>
      </w:tr>
      <w:tr w14:paraId="33C7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 w14:paraId="7CC76D9F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14:paraId="3E08045C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1C61C9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14:paraId="1F0F40D4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14:paraId="6A06D759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F58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 w14:paraId="557307E2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14:paraId="784C889B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0E2CB6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14:paraId="60F564D8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14:paraId="28745D27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4B5B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 w14:paraId="5D108DDB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14:paraId="552CC82C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EE2514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 w14:paraId="2D7E2F7D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 w14:paraId="5B3A09AB"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1D915C1A">
      <w:pPr>
        <w:spacing w:line="560" w:lineRule="exact"/>
        <w:ind w:firstLine="422" w:firstLineChars="2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备注：</w:t>
      </w:r>
      <w:r>
        <w:rPr>
          <w:rFonts w:hint="eastAsia" w:ascii="仿宋_GB2312" w:eastAsia="仿宋_GB2312" w:cs="仿宋_GB2312"/>
          <w:szCs w:val="21"/>
        </w:rPr>
        <w:t>此表一式两份，由学院和</w:t>
      </w:r>
      <w:r>
        <w:rPr>
          <w:rFonts w:hint="eastAsia" w:ascii="仿宋_GB2312" w:eastAsia="仿宋_GB2312" w:cs="仿宋_GB2312"/>
          <w:szCs w:val="21"/>
          <w:lang w:val="en-US" w:eastAsia="zh-CN"/>
        </w:rPr>
        <w:t>实验室与设备</w:t>
      </w:r>
      <w:r>
        <w:rPr>
          <w:rFonts w:hint="eastAsia" w:ascii="仿宋_GB2312" w:eastAsia="仿宋_GB2312" w:cs="仿宋_GB2312"/>
          <w:szCs w:val="21"/>
        </w:rPr>
        <w:t>管理</w:t>
      </w:r>
      <w:r>
        <w:rPr>
          <w:rFonts w:hint="eastAsia" w:ascii="仿宋_GB2312" w:eastAsia="仿宋_GB2312" w:cs="仿宋_GB2312"/>
          <w:szCs w:val="21"/>
          <w:lang w:val="en-US" w:eastAsia="zh-CN"/>
        </w:rPr>
        <w:t>处</w:t>
      </w:r>
      <w:r>
        <w:rPr>
          <w:rFonts w:hint="eastAsia" w:ascii="仿宋_GB2312" w:eastAsia="仿宋_GB2312" w:cs="仿宋_GB2312"/>
          <w:szCs w:val="21"/>
        </w:rPr>
        <w:t>各存一份。</w:t>
      </w:r>
    </w:p>
    <w:p w14:paraId="22210612">
      <w:pPr>
        <w:spacing w:line="560" w:lineRule="exact"/>
        <w:ind w:firstLine="560" w:firstLineChars="2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检查人员：  </w:t>
      </w:r>
    </w:p>
    <w:p w14:paraId="0820226E">
      <w:pPr>
        <w:spacing w:line="560" w:lineRule="exact"/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二级学院负责人（签名）:</w:t>
      </w:r>
    </w:p>
    <w:p w14:paraId="1C1E7672">
      <w:pPr>
        <w:spacing w:line="560" w:lineRule="exact"/>
        <w:ind w:firstLine="560" w:firstLineChars="200"/>
        <w:jc w:val="righ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 xml:space="preserve">检查日期：     年   月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日</w:t>
      </w:r>
    </w:p>
    <w:p w14:paraId="578B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4918EC"/>
    <w:rsid w:val="000F2472"/>
    <w:rsid w:val="001815CA"/>
    <w:rsid w:val="00194FBB"/>
    <w:rsid w:val="002779CD"/>
    <w:rsid w:val="00336E06"/>
    <w:rsid w:val="004306FE"/>
    <w:rsid w:val="004652FE"/>
    <w:rsid w:val="004918EC"/>
    <w:rsid w:val="004F1332"/>
    <w:rsid w:val="0050649B"/>
    <w:rsid w:val="005E3D9D"/>
    <w:rsid w:val="00610BA2"/>
    <w:rsid w:val="0062259B"/>
    <w:rsid w:val="006268EE"/>
    <w:rsid w:val="00661E9F"/>
    <w:rsid w:val="007A2098"/>
    <w:rsid w:val="007E4F99"/>
    <w:rsid w:val="00830727"/>
    <w:rsid w:val="00881233"/>
    <w:rsid w:val="00983C80"/>
    <w:rsid w:val="00992949"/>
    <w:rsid w:val="00A718A0"/>
    <w:rsid w:val="00BF15DA"/>
    <w:rsid w:val="00C12616"/>
    <w:rsid w:val="00CE71DA"/>
    <w:rsid w:val="018D0F17"/>
    <w:rsid w:val="0365719C"/>
    <w:rsid w:val="0A522CFE"/>
    <w:rsid w:val="0C852478"/>
    <w:rsid w:val="20CF69FF"/>
    <w:rsid w:val="2A8A6626"/>
    <w:rsid w:val="3F2A1578"/>
    <w:rsid w:val="445506CF"/>
    <w:rsid w:val="47174AD8"/>
    <w:rsid w:val="4E1B3100"/>
    <w:rsid w:val="57EF1159"/>
    <w:rsid w:val="5AF3043F"/>
    <w:rsid w:val="5CCE758F"/>
    <w:rsid w:val="63D538F9"/>
    <w:rsid w:val="688665A2"/>
    <w:rsid w:val="69F750C2"/>
    <w:rsid w:val="6D147240"/>
    <w:rsid w:val="71FA344F"/>
    <w:rsid w:val="7E3F1C43"/>
    <w:rsid w:val="7FFF3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3">
    <w:name w:val="FollowedHyperlink"/>
    <w:basedOn w:val="12"/>
    <w:qFormat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2"/>
    <w:uiPriority w:val="0"/>
    <w:rPr>
      <w:color w:val="333333"/>
      <w:sz w:val="18"/>
      <w:szCs w:val="18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item-name"/>
    <w:basedOn w:val="12"/>
    <w:qFormat/>
    <w:uiPriority w:val="0"/>
  </w:style>
  <w:style w:type="character" w:customStyle="1" w:styleId="17">
    <w:name w:val="item-name1"/>
    <w:basedOn w:val="12"/>
    <w:qFormat/>
    <w:uiPriority w:val="0"/>
  </w:style>
  <w:style w:type="character" w:customStyle="1" w:styleId="18">
    <w:name w:val="日期 Char"/>
    <w:basedOn w:val="12"/>
    <w:link w:val="6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浙江省机关事务管理局</Company>
  <Pages>1</Pages>
  <Words>120</Words>
  <Characters>120</Characters>
  <Lines>1</Lines>
  <Paragraphs>1</Paragraphs>
  <TotalTime>2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2020-09-04T13:15:00Z</dcterms:created>
  <dc:creator>win</dc:creator>
  <cp:lastModifiedBy>陈晨</cp:lastModifiedBy>
  <cp:lastPrinted>2021-01-05T03:12:00Z</cp:lastPrinted>
  <dcterms:modified xsi:type="dcterms:W3CDTF">2025-06-13T05:43:49Z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52224C35CF864A4B850799B439F9A7E9</vt:lpwstr>
  </property>
  <property fmtid="{D5CDD505-2E9C-101B-9397-08002B2CF9AE}" pid="4" name="KSOTemplateDocerSaveRecord">
    <vt:lpwstr>eyJoZGlkIjoiNGYyN2YyYWYzZjU0Njg3MDliMjc4NjkzNTM5ZjFjM2MiLCJ1c2VySWQiOiI1MTUxMDI3NzIifQ==</vt:lpwstr>
  </property>
</Properties>
</file>