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DCE89A">
      <w:pPr>
        <w:spacing w:line="52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 w14:paraId="20D45628">
      <w:pPr>
        <w:spacing w:line="52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2025-2026学年精品活动二次立项通过</w:t>
      </w:r>
      <w:r>
        <w:rPr>
          <w:rFonts w:ascii="方正小标宋简体" w:hAnsi="方正小标宋简体" w:eastAsia="方正小标宋简体" w:cs="方正小标宋简体"/>
          <w:sz w:val="44"/>
          <w:szCs w:val="44"/>
        </w:rPr>
        <w:t>名单</w:t>
      </w:r>
    </w:p>
    <w:tbl>
      <w:tblPr>
        <w:tblStyle w:val="27"/>
        <w:tblW w:w="578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3"/>
        <w:gridCol w:w="2847"/>
        <w:gridCol w:w="2495"/>
      </w:tblGrid>
      <w:tr w14:paraId="5D804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289" w:type="pct"/>
            <w:vAlign w:val="center"/>
          </w:tcPr>
          <w:p w14:paraId="0CF9F9D3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精品活动名称</w:t>
            </w:r>
          </w:p>
        </w:tc>
        <w:tc>
          <w:tcPr>
            <w:tcW w:w="1444" w:type="pct"/>
            <w:vAlign w:val="center"/>
          </w:tcPr>
          <w:p w14:paraId="6CF1DD74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学生组织</w:t>
            </w:r>
          </w:p>
          <w:p w14:paraId="15C9A820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（学生社团）</w:t>
            </w:r>
          </w:p>
        </w:tc>
        <w:tc>
          <w:tcPr>
            <w:tcW w:w="1265" w:type="pct"/>
            <w:vAlign w:val="center"/>
          </w:tcPr>
          <w:p w14:paraId="74438633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业务指导单位</w:t>
            </w:r>
          </w:p>
        </w:tc>
      </w:tr>
      <w:tr w14:paraId="26909D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289" w:type="pct"/>
            <w:vAlign w:val="center"/>
          </w:tcPr>
          <w:p w14:paraId="1CB0DBC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「春日造物集」——手作美育三重奏</w:t>
            </w:r>
          </w:p>
        </w:tc>
        <w:tc>
          <w:tcPr>
            <w:tcW w:w="1444" w:type="pct"/>
            <w:vAlign w:val="center"/>
          </w:tcPr>
          <w:p w14:paraId="47EB2C6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青年新媒体中心</w:t>
            </w:r>
          </w:p>
        </w:tc>
        <w:tc>
          <w:tcPr>
            <w:tcW w:w="1265" w:type="pct"/>
            <w:vAlign w:val="center"/>
          </w:tcPr>
          <w:p w14:paraId="2413CC4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团委</w:t>
            </w:r>
          </w:p>
        </w:tc>
      </w:tr>
      <w:tr w14:paraId="5EBE8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2289" w:type="pct"/>
            <w:vAlign w:val="center"/>
          </w:tcPr>
          <w:p w14:paraId="14FB06AC">
            <w:pPr>
              <w:tabs>
                <w:tab w:val="left" w:pos="1974"/>
              </w:tabs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春日花艺·草木知香——校园春日插花体验活动</w:t>
            </w:r>
          </w:p>
        </w:tc>
        <w:tc>
          <w:tcPr>
            <w:tcW w:w="1444" w:type="pct"/>
            <w:vAlign w:val="center"/>
          </w:tcPr>
          <w:p w14:paraId="7D3BB34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青年新媒体中心</w:t>
            </w:r>
          </w:p>
        </w:tc>
        <w:tc>
          <w:tcPr>
            <w:tcW w:w="1265" w:type="pct"/>
            <w:vAlign w:val="center"/>
          </w:tcPr>
          <w:p w14:paraId="7659668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团委</w:t>
            </w:r>
          </w:p>
        </w:tc>
      </w:tr>
      <w:tr w14:paraId="4D16C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289" w:type="pct"/>
            <w:vAlign w:val="center"/>
          </w:tcPr>
          <w:p w14:paraId="4D57E1F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ascii="仿宋" w:hAnsi="仿宋" w:eastAsia="仿宋" w:cs="宋体"/>
                <w:sz w:val="24"/>
                <w:szCs w:val="24"/>
                <w:highlight w:val="none"/>
                <w:lang w:bidi="zh-CN"/>
              </w:rPr>
              <w:t>青媒之声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  <w:lang w:bidi="zh-CN"/>
              </w:rPr>
              <w:t>・</w:t>
            </w:r>
            <w:r>
              <w:rPr>
                <w:rFonts w:hint="eastAsia" w:ascii="仿宋" w:hAnsi="仿宋" w:eastAsia="仿宋" w:cs="楷体"/>
                <w:sz w:val="24"/>
                <w:szCs w:val="24"/>
                <w:highlight w:val="none"/>
                <w:lang w:bidi="zh-CN"/>
              </w:rPr>
              <w:t>为你解答</w:t>
            </w:r>
          </w:p>
        </w:tc>
        <w:tc>
          <w:tcPr>
            <w:tcW w:w="1444" w:type="pct"/>
            <w:vAlign w:val="center"/>
          </w:tcPr>
          <w:p w14:paraId="3F84BB0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/>
                <w:sz w:val="24"/>
                <w:szCs w:val="24"/>
                <w:highlight w:val="none"/>
              </w:rPr>
              <w:t>青年新媒体中心</w:t>
            </w:r>
          </w:p>
        </w:tc>
        <w:tc>
          <w:tcPr>
            <w:tcW w:w="1265" w:type="pct"/>
            <w:vAlign w:val="center"/>
          </w:tcPr>
          <w:p w14:paraId="62074CB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/>
                <w:sz w:val="24"/>
                <w:szCs w:val="24"/>
                <w:highlight w:val="none"/>
              </w:rPr>
              <w:t>团委</w:t>
            </w:r>
          </w:p>
        </w:tc>
      </w:tr>
      <w:tr w14:paraId="714FC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289" w:type="pct"/>
            <w:vAlign w:val="center"/>
          </w:tcPr>
          <w:p w14:paraId="7EEFF83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声声不息 —— 臻声杯</w:t>
            </w:r>
          </w:p>
        </w:tc>
        <w:tc>
          <w:tcPr>
            <w:tcW w:w="1444" w:type="pct"/>
            <w:vAlign w:val="center"/>
          </w:tcPr>
          <w:p w14:paraId="571384A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青年新媒体中心</w:t>
            </w:r>
          </w:p>
        </w:tc>
        <w:tc>
          <w:tcPr>
            <w:tcW w:w="1265" w:type="pct"/>
            <w:vAlign w:val="center"/>
          </w:tcPr>
          <w:p w14:paraId="22D570A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团委</w:t>
            </w:r>
          </w:p>
        </w:tc>
      </w:tr>
      <w:tr w14:paraId="05D3C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2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E713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2026年“湖畔清风”廉洁文化节开幕式</w:t>
            </w:r>
          </w:p>
        </w:tc>
        <w:tc>
          <w:tcPr>
            <w:tcW w:w="14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A7810">
            <w:pPr>
              <w:jc w:val="center"/>
              <w:rPr>
                <w:rFonts w:hint="eastAsia" w:ascii="仿宋" w:hAnsi="仿宋" w:eastAsia="仿宋" w:cs="宋体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信工之声广播电视台</w:t>
            </w:r>
          </w:p>
        </w:tc>
        <w:tc>
          <w:tcPr>
            <w:tcW w:w="12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CEE6E">
            <w:pPr>
              <w:jc w:val="center"/>
              <w:rPr>
                <w:rFonts w:hint="eastAsia" w:ascii="仿宋" w:hAnsi="仿宋" w:eastAsia="仿宋" w:cs="宋体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党委宣传部</w:t>
            </w:r>
          </w:p>
        </w:tc>
      </w:tr>
      <w:tr w14:paraId="298F3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2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07651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撕名牌活动</w:t>
            </w:r>
          </w:p>
        </w:tc>
        <w:tc>
          <w:tcPr>
            <w:tcW w:w="14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BDD8C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</w:rPr>
              <w:t>人民武装协会</w:t>
            </w:r>
          </w:p>
        </w:tc>
        <w:tc>
          <w:tcPr>
            <w:tcW w:w="12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3237B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学生工作部</w:t>
            </w:r>
          </w:p>
        </w:tc>
      </w:tr>
      <w:tr w14:paraId="2721B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289" w:type="pct"/>
            <w:vAlign w:val="center"/>
          </w:tcPr>
          <w:p w14:paraId="261EE18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楷体"/>
                <w:sz w:val="24"/>
                <w:szCs w:val="24"/>
              </w:rPr>
              <w:t>劳动筑梦 实践笃行</w:t>
            </w:r>
          </w:p>
        </w:tc>
        <w:tc>
          <w:tcPr>
            <w:tcW w:w="1444" w:type="pct"/>
            <w:vAlign w:val="center"/>
          </w:tcPr>
          <w:p w14:paraId="09BF470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电子工程学院学生会</w:t>
            </w:r>
          </w:p>
        </w:tc>
        <w:tc>
          <w:tcPr>
            <w:tcW w:w="1265" w:type="pct"/>
            <w:vAlign w:val="center"/>
          </w:tcPr>
          <w:p w14:paraId="0A1372A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电子工程学院</w:t>
            </w:r>
          </w:p>
        </w:tc>
      </w:tr>
      <w:tr w14:paraId="44185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289" w:type="pct"/>
            <w:vAlign w:val="center"/>
          </w:tcPr>
          <w:p w14:paraId="531391F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“当MBTI遇上图书馆”创意活动</w:t>
            </w:r>
          </w:p>
        </w:tc>
        <w:tc>
          <w:tcPr>
            <w:tcW w:w="1444" w:type="pct"/>
            <w:vAlign w:val="center"/>
          </w:tcPr>
          <w:p w14:paraId="30D283F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图书管理委员会</w:t>
            </w:r>
          </w:p>
        </w:tc>
        <w:tc>
          <w:tcPr>
            <w:tcW w:w="1265" w:type="pct"/>
            <w:vAlign w:val="center"/>
          </w:tcPr>
          <w:p w14:paraId="171CBA0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图书馆</w:t>
            </w:r>
          </w:p>
        </w:tc>
      </w:tr>
      <w:tr w14:paraId="7FD71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289" w:type="pct"/>
            <w:vAlign w:val="center"/>
          </w:tcPr>
          <w:p w14:paraId="7510E9C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“书里书外的秘密”趣味答题活动</w:t>
            </w:r>
          </w:p>
        </w:tc>
        <w:tc>
          <w:tcPr>
            <w:tcW w:w="1444" w:type="pct"/>
            <w:vAlign w:val="center"/>
          </w:tcPr>
          <w:p w14:paraId="24E4799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图书管理委员会</w:t>
            </w:r>
          </w:p>
        </w:tc>
        <w:tc>
          <w:tcPr>
            <w:tcW w:w="1265" w:type="pct"/>
            <w:vAlign w:val="center"/>
          </w:tcPr>
          <w:p w14:paraId="6C186B3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图书馆</w:t>
            </w:r>
          </w:p>
        </w:tc>
      </w:tr>
      <w:tr w14:paraId="24488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289" w:type="pct"/>
            <w:vAlign w:val="center"/>
          </w:tcPr>
          <w:p w14:paraId="78FBDDD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“作家手账”创意活动</w:t>
            </w:r>
          </w:p>
        </w:tc>
        <w:tc>
          <w:tcPr>
            <w:tcW w:w="1444" w:type="pct"/>
            <w:vAlign w:val="center"/>
          </w:tcPr>
          <w:p w14:paraId="717A391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图书管理委员会</w:t>
            </w:r>
          </w:p>
        </w:tc>
        <w:tc>
          <w:tcPr>
            <w:tcW w:w="1265" w:type="pct"/>
            <w:vAlign w:val="center"/>
          </w:tcPr>
          <w:p w14:paraId="78EC821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图书馆</w:t>
            </w:r>
          </w:p>
        </w:tc>
      </w:tr>
      <w:tr w14:paraId="4414AE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289" w:type="pct"/>
            <w:vAlign w:val="center"/>
          </w:tcPr>
          <w:p w14:paraId="0D9FC08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图书馆第三届摄影作品征稿活动</w:t>
            </w:r>
          </w:p>
        </w:tc>
        <w:tc>
          <w:tcPr>
            <w:tcW w:w="1444" w:type="pct"/>
            <w:vAlign w:val="center"/>
          </w:tcPr>
          <w:p w14:paraId="44A9437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图书管理委员会</w:t>
            </w:r>
          </w:p>
        </w:tc>
        <w:tc>
          <w:tcPr>
            <w:tcW w:w="1265" w:type="pct"/>
            <w:vAlign w:val="center"/>
          </w:tcPr>
          <w:p w14:paraId="2C8D4EC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图书馆</w:t>
            </w:r>
          </w:p>
        </w:tc>
      </w:tr>
      <w:tr w14:paraId="7DDD20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289" w:type="pct"/>
            <w:vAlign w:val="center"/>
          </w:tcPr>
          <w:p w14:paraId="69B9261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</w:rPr>
              <w:t>AYH舞社专场</w:t>
            </w:r>
          </w:p>
        </w:tc>
        <w:tc>
          <w:tcPr>
            <w:tcW w:w="1444" w:type="pct"/>
            <w:vAlign w:val="center"/>
          </w:tcPr>
          <w:p w14:paraId="7EF66AD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AYH舞社</w:t>
            </w:r>
          </w:p>
        </w:tc>
        <w:tc>
          <w:tcPr>
            <w:tcW w:w="1265" w:type="pct"/>
            <w:vAlign w:val="center"/>
          </w:tcPr>
          <w:p w14:paraId="4E6E707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计算机学院</w:t>
            </w:r>
          </w:p>
        </w:tc>
      </w:tr>
      <w:tr w14:paraId="2B5950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289" w:type="pct"/>
            <w:vAlign w:val="center"/>
          </w:tcPr>
          <w:p w14:paraId="272673D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val="zh-CN" w:eastAsia="zh" w:bidi="zh-CN"/>
              </w:rPr>
              <w:t>“砚田拾趣，粉笔书艺挑战赛”</w:t>
            </w:r>
          </w:p>
        </w:tc>
        <w:tc>
          <w:tcPr>
            <w:tcW w:w="1444" w:type="pct"/>
            <w:vAlign w:val="center"/>
          </w:tcPr>
          <w:p w14:paraId="0937080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书法社</w:t>
            </w:r>
          </w:p>
        </w:tc>
        <w:tc>
          <w:tcPr>
            <w:tcW w:w="1265" w:type="pct"/>
            <w:vAlign w:val="center"/>
          </w:tcPr>
          <w:p w14:paraId="1F3ABC5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电子工程学院</w:t>
            </w:r>
          </w:p>
        </w:tc>
      </w:tr>
      <w:tr w14:paraId="1F143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289" w:type="pct"/>
            <w:vAlign w:val="center"/>
          </w:tcPr>
          <w:p w14:paraId="1C6747A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第三届信工说唱巅峰对决</w:t>
            </w:r>
          </w:p>
        </w:tc>
        <w:tc>
          <w:tcPr>
            <w:tcW w:w="1444" w:type="pct"/>
            <w:vAlign w:val="center"/>
          </w:tcPr>
          <w:p w14:paraId="41351DF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信嘻社</w:t>
            </w:r>
          </w:p>
        </w:tc>
        <w:tc>
          <w:tcPr>
            <w:tcW w:w="1265" w:type="pct"/>
            <w:vAlign w:val="center"/>
          </w:tcPr>
          <w:p w14:paraId="2DCCA64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马克思主义学院</w:t>
            </w:r>
          </w:p>
        </w:tc>
      </w:tr>
      <w:tr w14:paraId="12854D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289" w:type="pct"/>
            <w:vAlign w:val="center"/>
          </w:tcPr>
          <w:p w14:paraId="7CCE4B20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val="zh-CN" w:bidi="zh-CN"/>
              </w:rPr>
              <w:t>2026年度国际交流</w:t>
            </w:r>
            <w:r>
              <w:rPr>
                <w:rFonts w:ascii="仿宋" w:hAnsi="仿宋" w:eastAsia="仿宋" w:cs="宋体"/>
                <w:sz w:val="24"/>
                <w:szCs w:val="24"/>
                <w:lang w:bidi="zh-CN"/>
              </w:rPr>
              <w:t>活动月系列活动</w:t>
            </w:r>
          </w:p>
        </w:tc>
        <w:tc>
          <w:tcPr>
            <w:tcW w:w="1444" w:type="pct"/>
            <w:vAlign w:val="center"/>
          </w:tcPr>
          <w:p w14:paraId="112500D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bidi="zh-CN"/>
              </w:rPr>
              <w:t>杭电信工国际交流协会</w:t>
            </w:r>
          </w:p>
        </w:tc>
        <w:tc>
          <w:tcPr>
            <w:tcW w:w="1265" w:type="pct"/>
            <w:vAlign w:val="center"/>
          </w:tcPr>
          <w:p w14:paraId="539EEA0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经济学院</w:t>
            </w:r>
          </w:p>
        </w:tc>
      </w:tr>
    </w:tbl>
    <w:p w14:paraId="3193D7A9">
      <w:pPr>
        <w:pStyle w:val="17"/>
        <w:spacing w:line="560" w:lineRule="exact"/>
        <w:ind w:firstLine="0" w:firstLineChars="0"/>
        <w:rPr>
          <w:rFonts w:ascii="仿宋" w:hAnsi="仿宋" w:eastAsia="仿宋"/>
          <w:sz w:val="32"/>
          <w:szCs w:val="32"/>
        </w:rPr>
      </w:pPr>
    </w:p>
    <w:p w14:paraId="54949A38">
      <w:pPr>
        <w:pStyle w:val="17"/>
        <w:spacing w:line="560" w:lineRule="exact"/>
        <w:ind w:firstLine="0" w:firstLineChars="0"/>
        <w:rPr>
          <w:rFonts w:ascii="仿宋" w:hAnsi="仿宋" w:eastAsia="仿宋"/>
          <w:sz w:val="32"/>
          <w:szCs w:val="32"/>
        </w:rPr>
      </w:pPr>
    </w:p>
    <w:p w14:paraId="5D1D8CC9">
      <w:pPr>
        <w:pStyle w:val="17"/>
        <w:spacing w:line="560" w:lineRule="exact"/>
        <w:ind w:firstLine="0" w:firstLineChars="0"/>
        <w:rPr>
          <w:rFonts w:ascii="仿宋" w:hAnsi="仿宋" w:eastAsia="仿宋"/>
          <w:sz w:val="32"/>
          <w:szCs w:val="32"/>
        </w:rPr>
      </w:pPr>
    </w:p>
    <w:p w14:paraId="63A88B72">
      <w:pPr>
        <w:widowControl/>
        <w:jc w:val="left"/>
        <w:rPr>
          <w:rFonts w:hint="eastAsia" w:ascii="仿宋" w:hAnsi="仿宋" w:eastAsia="仿宋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2EBF95E-28C9-4888-A013-9DF96390ADD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66B63C4-3810-4122-84A7-D64533458BE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8AA3708-0F9C-4901-93A7-CA6E55FAB56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37E6EF7-8FA5-488B-B803-C98189759C7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2E9E8C8-9C41-4E78-BC85-26DC5E11184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8C79F509-3F61-4377-9272-719043D2276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2669965F-8459-4352-BF2A-9A5711D5A7B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805D5448-54DF-4BA8-BD68-35844E7F249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ECE41DF7-1964-4140-9CF5-9973A7007CC2}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10" w:fontKey="{7A5CAB1D-2B3F-4D4E-B7DB-90E141DB824C}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1" w:fontKey="{C121E33B-7389-46A0-804B-B2C4183A347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20E74EEC-E1D6-413E-AA6A-2827A682E0E6}"/>
  </w:font>
  <w:font w:name="WPSEMBED1">
    <w:panose1 w:val="0201060001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AzNWI0Y2Q4YjZkMjRlNDdjMDc0Y2IwOGZkNDAyNDgifQ=="/>
  </w:docVars>
  <w:rsids>
    <w:rsidRoot w:val="00BC0D50"/>
    <w:rsid w:val="0000330F"/>
    <w:rsid w:val="00025EBB"/>
    <w:rsid w:val="000344CC"/>
    <w:rsid w:val="00070550"/>
    <w:rsid w:val="000900D0"/>
    <w:rsid w:val="00096543"/>
    <w:rsid w:val="000B7B09"/>
    <w:rsid w:val="000C51A9"/>
    <w:rsid w:val="000D6528"/>
    <w:rsid w:val="00127B8E"/>
    <w:rsid w:val="00143919"/>
    <w:rsid w:val="001539DB"/>
    <w:rsid w:val="00192A26"/>
    <w:rsid w:val="001A4313"/>
    <w:rsid w:val="001B06B1"/>
    <w:rsid w:val="001B6B90"/>
    <w:rsid w:val="001C12BA"/>
    <w:rsid w:val="001D6129"/>
    <w:rsid w:val="001E01E9"/>
    <w:rsid w:val="001F328B"/>
    <w:rsid w:val="00220C48"/>
    <w:rsid w:val="00226D06"/>
    <w:rsid w:val="00232318"/>
    <w:rsid w:val="00244FA5"/>
    <w:rsid w:val="00250296"/>
    <w:rsid w:val="00254BC8"/>
    <w:rsid w:val="00271791"/>
    <w:rsid w:val="002815BF"/>
    <w:rsid w:val="002A7152"/>
    <w:rsid w:val="002C1DFB"/>
    <w:rsid w:val="002E5236"/>
    <w:rsid w:val="002E756A"/>
    <w:rsid w:val="00304CD5"/>
    <w:rsid w:val="00333542"/>
    <w:rsid w:val="00343F75"/>
    <w:rsid w:val="00355C37"/>
    <w:rsid w:val="00395DA1"/>
    <w:rsid w:val="003A7849"/>
    <w:rsid w:val="003B6A59"/>
    <w:rsid w:val="003D713C"/>
    <w:rsid w:val="004047AA"/>
    <w:rsid w:val="00420911"/>
    <w:rsid w:val="00421A6D"/>
    <w:rsid w:val="00422E28"/>
    <w:rsid w:val="004313F6"/>
    <w:rsid w:val="00441DD0"/>
    <w:rsid w:val="0045273F"/>
    <w:rsid w:val="004611A1"/>
    <w:rsid w:val="0047350A"/>
    <w:rsid w:val="00480927"/>
    <w:rsid w:val="00485DA0"/>
    <w:rsid w:val="0049259B"/>
    <w:rsid w:val="004B350A"/>
    <w:rsid w:val="004E00A3"/>
    <w:rsid w:val="004E2FBD"/>
    <w:rsid w:val="004F1464"/>
    <w:rsid w:val="005146D1"/>
    <w:rsid w:val="0052641D"/>
    <w:rsid w:val="005334E6"/>
    <w:rsid w:val="005361C2"/>
    <w:rsid w:val="005429A9"/>
    <w:rsid w:val="00550408"/>
    <w:rsid w:val="0055185C"/>
    <w:rsid w:val="005673CE"/>
    <w:rsid w:val="00580B88"/>
    <w:rsid w:val="005952F3"/>
    <w:rsid w:val="005A3CF6"/>
    <w:rsid w:val="005B0262"/>
    <w:rsid w:val="005B1E10"/>
    <w:rsid w:val="005B5885"/>
    <w:rsid w:val="005E0C74"/>
    <w:rsid w:val="005E2828"/>
    <w:rsid w:val="005E4B26"/>
    <w:rsid w:val="0061279A"/>
    <w:rsid w:val="00617E1D"/>
    <w:rsid w:val="00623370"/>
    <w:rsid w:val="00647F50"/>
    <w:rsid w:val="00652636"/>
    <w:rsid w:val="00657524"/>
    <w:rsid w:val="00677A40"/>
    <w:rsid w:val="006A6E0F"/>
    <w:rsid w:val="006E1AE4"/>
    <w:rsid w:val="006E3F1F"/>
    <w:rsid w:val="00720C68"/>
    <w:rsid w:val="0072562E"/>
    <w:rsid w:val="007361AF"/>
    <w:rsid w:val="00756033"/>
    <w:rsid w:val="007648AB"/>
    <w:rsid w:val="00785C3E"/>
    <w:rsid w:val="00790AAC"/>
    <w:rsid w:val="007979B0"/>
    <w:rsid w:val="007A43DC"/>
    <w:rsid w:val="007D7926"/>
    <w:rsid w:val="007E3A83"/>
    <w:rsid w:val="007F7D19"/>
    <w:rsid w:val="00824648"/>
    <w:rsid w:val="00856612"/>
    <w:rsid w:val="00863C50"/>
    <w:rsid w:val="00884CC1"/>
    <w:rsid w:val="00890B67"/>
    <w:rsid w:val="0089417F"/>
    <w:rsid w:val="008942E9"/>
    <w:rsid w:val="008C323D"/>
    <w:rsid w:val="008C560F"/>
    <w:rsid w:val="008D3B08"/>
    <w:rsid w:val="008E3B9E"/>
    <w:rsid w:val="008F2C49"/>
    <w:rsid w:val="009106E4"/>
    <w:rsid w:val="0091105A"/>
    <w:rsid w:val="00915552"/>
    <w:rsid w:val="009376C2"/>
    <w:rsid w:val="009446D3"/>
    <w:rsid w:val="00996C12"/>
    <w:rsid w:val="00997AB6"/>
    <w:rsid w:val="009A5272"/>
    <w:rsid w:val="009C1B77"/>
    <w:rsid w:val="009C3CE2"/>
    <w:rsid w:val="009C5414"/>
    <w:rsid w:val="009D383C"/>
    <w:rsid w:val="00A20D68"/>
    <w:rsid w:val="00A76B4B"/>
    <w:rsid w:val="00A8780C"/>
    <w:rsid w:val="00A956F8"/>
    <w:rsid w:val="00AA7A2E"/>
    <w:rsid w:val="00AC2563"/>
    <w:rsid w:val="00AF177B"/>
    <w:rsid w:val="00AF3C0D"/>
    <w:rsid w:val="00B3552D"/>
    <w:rsid w:val="00B5217B"/>
    <w:rsid w:val="00B60DAB"/>
    <w:rsid w:val="00B64584"/>
    <w:rsid w:val="00B803D5"/>
    <w:rsid w:val="00B81392"/>
    <w:rsid w:val="00B8633D"/>
    <w:rsid w:val="00BC0D50"/>
    <w:rsid w:val="00C039BE"/>
    <w:rsid w:val="00C23E75"/>
    <w:rsid w:val="00C31929"/>
    <w:rsid w:val="00C44B5F"/>
    <w:rsid w:val="00C5319D"/>
    <w:rsid w:val="00C73ED5"/>
    <w:rsid w:val="00C81F46"/>
    <w:rsid w:val="00CB0B6B"/>
    <w:rsid w:val="00CC5214"/>
    <w:rsid w:val="00D07206"/>
    <w:rsid w:val="00D141F7"/>
    <w:rsid w:val="00D46C0C"/>
    <w:rsid w:val="00D762AA"/>
    <w:rsid w:val="00D76839"/>
    <w:rsid w:val="00DC073D"/>
    <w:rsid w:val="00E21E42"/>
    <w:rsid w:val="00E33F31"/>
    <w:rsid w:val="00E460E1"/>
    <w:rsid w:val="00E75516"/>
    <w:rsid w:val="00E772CF"/>
    <w:rsid w:val="00E77E75"/>
    <w:rsid w:val="00EA44C4"/>
    <w:rsid w:val="00ED3BD8"/>
    <w:rsid w:val="00EE642A"/>
    <w:rsid w:val="00EE6481"/>
    <w:rsid w:val="00EF7DFB"/>
    <w:rsid w:val="00F058D3"/>
    <w:rsid w:val="00F11C5E"/>
    <w:rsid w:val="00F43A80"/>
    <w:rsid w:val="00F47086"/>
    <w:rsid w:val="00F82FB7"/>
    <w:rsid w:val="00F841F4"/>
    <w:rsid w:val="00F9480F"/>
    <w:rsid w:val="00FA0D5A"/>
    <w:rsid w:val="00FC185D"/>
    <w:rsid w:val="00FC5B4A"/>
    <w:rsid w:val="024F560C"/>
    <w:rsid w:val="03AB3961"/>
    <w:rsid w:val="09350DA0"/>
    <w:rsid w:val="0B802222"/>
    <w:rsid w:val="0ED4535B"/>
    <w:rsid w:val="1DA37527"/>
    <w:rsid w:val="2217159B"/>
    <w:rsid w:val="28CA3524"/>
    <w:rsid w:val="2CA53184"/>
    <w:rsid w:val="2FA86642"/>
    <w:rsid w:val="33D42C35"/>
    <w:rsid w:val="38CA12E6"/>
    <w:rsid w:val="3DA1254C"/>
    <w:rsid w:val="4ABC6747"/>
    <w:rsid w:val="4BFFAF60"/>
    <w:rsid w:val="4C2A271C"/>
    <w:rsid w:val="4EB9CCBC"/>
    <w:rsid w:val="52F52364"/>
    <w:rsid w:val="56DF6810"/>
    <w:rsid w:val="58730DA4"/>
    <w:rsid w:val="5B9D5057"/>
    <w:rsid w:val="5F7C0E64"/>
    <w:rsid w:val="608D3B73"/>
    <w:rsid w:val="6A4B0DB5"/>
    <w:rsid w:val="6C9C6BCF"/>
    <w:rsid w:val="6EFB1DD1"/>
    <w:rsid w:val="701732B6"/>
    <w:rsid w:val="70D818A6"/>
    <w:rsid w:val="72DE1265"/>
    <w:rsid w:val="74F722D9"/>
    <w:rsid w:val="777B40B2"/>
    <w:rsid w:val="782A0DA9"/>
    <w:rsid w:val="79EBD7AF"/>
    <w:rsid w:val="7BFA3A5B"/>
    <w:rsid w:val="7BFE274D"/>
    <w:rsid w:val="7D554CC2"/>
    <w:rsid w:val="7E7EE752"/>
    <w:rsid w:val="7EEE3874"/>
    <w:rsid w:val="7F15DBA2"/>
    <w:rsid w:val="7FED0BEF"/>
    <w:rsid w:val="AE7D2712"/>
    <w:rsid w:val="EEEE31E3"/>
    <w:rsid w:val="F6370FF4"/>
    <w:rsid w:val="FBB722EA"/>
    <w:rsid w:val="FBD7D77A"/>
    <w:rsid w:val="FBFD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4"/>
    <w:basedOn w:val="1"/>
    <w:next w:val="1"/>
    <w:semiHidden/>
    <w:unhideWhenUsed/>
    <w:qFormat/>
    <w:uiPriority w:val="9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bCs/>
      <w:kern w:val="0"/>
      <w:sz w:val="24"/>
      <w:szCs w:val="24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2"/>
    <w:semiHidden/>
    <w:unhideWhenUsed/>
    <w:qFormat/>
    <w:uiPriority w:val="99"/>
    <w:pPr>
      <w:jc w:val="left"/>
    </w:pPr>
  </w:style>
  <w:style w:type="paragraph" w:styleId="5">
    <w:name w:val="Body Text Indent"/>
    <w:basedOn w:val="1"/>
    <w:link w:val="21"/>
    <w:qFormat/>
    <w:uiPriority w:val="0"/>
    <w:pPr>
      <w:spacing w:line="560" w:lineRule="exact"/>
      <w:ind w:firstLine="573"/>
    </w:pPr>
    <w:rPr>
      <w:rFonts w:ascii="仿宋_GB2312" w:hAnsi="Calibri" w:eastAsia="仿宋_GB2312" w:cs="Times New Roman"/>
      <w:sz w:val="32"/>
      <w:szCs w:val="20"/>
    </w:rPr>
  </w:style>
  <w:style w:type="paragraph" w:styleId="6">
    <w:name w:val="Date"/>
    <w:basedOn w:val="1"/>
    <w:next w:val="1"/>
    <w:link w:val="25"/>
    <w:semiHidden/>
    <w:unhideWhenUsed/>
    <w:qFormat/>
    <w:uiPriority w:val="99"/>
    <w:pPr>
      <w:ind w:left="100" w:leftChars="2500"/>
    </w:pPr>
  </w:style>
  <w:style w:type="paragraph" w:styleId="7">
    <w:name w:val="footer"/>
    <w:basedOn w:val="1"/>
    <w:link w:val="2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unhideWhenUsed/>
    <w:qFormat/>
    <w:uiPriority w:val="99"/>
    <w:pPr>
      <w:widowControl/>
      <w:spacing w:beforeAutospacing="1" w:afterAutospacing="1"/>
      <w:jc w:val="left"/>
    </w:pPr>
    <w:rPr>
      <w:rFonts w:ascii="宋体" w:hAnsi="宋体" w:eastAsia="宋体" w:cs="Times New Roman"/>
      <w:kern w:val="0"/>
      <w:sz w:val="24"/>
      <w:szCs w:val="24"/>
    </w:rPr>
  </w:style>
  <w:style w:type="paragraph" w:styleId="10">
    <w:name w:val="annotation subject"/>
    <w:basedOn w:val="4"/>
    <w:next w:val="4"/>
    <w:link w:val="23"/>
    <w:autoRedefine/>
    <w:semiHidden/>
    <w:unhideWhenUsed/>
    <w:qFormat/>
    <w:uiPriority w:val="99"/>
    <w:rPr>
      <w:b/>
      <w:bCs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autoRedefine/>
    <w:qFormat/>
    <w:uiPriority w:val="22"/>
    <w:rPr>
      <w:b/>
      <w:bCs/>
    </w:rPr>
  </w:style>
  <w:style w:type="character" w:styleId="15">
    <w:name w:val="Hyperlink"/>
    <w:basedOn w:val="13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3"/>
    <w:autoRedefine/>
    <w:semiHidden/>
    <w:unhideWhenUsed/>
    <w:qFormat/>
    <w:uiPriority w:val="99"/>
    <w:rPr>
      <w:sz w:val="21"/>
      <w:szCs w:val="21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1 字符"/>
    <w:basedOn w:val="13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9">
    <w:name w:val="页眉 字符"/>
    <w:basedOn w:val="13"/>
    <w:link w:val="8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3"/>
    <w:link w:val="7"/>
    <w:autoRedefine/>
    <w:qFormat/>
    <w:uiPriority w:val="99"/>
    <w:rPr>
      <w:sz w:val="18"/>
      <w:szCs w:val="18"/>
    </w:rPr>
  </w:style>
  <w:style w:type="character" w:customStyle="1" w:styleId="21">
    <w:name w:val="正文文本缩进 字符"/>
    <w:basedOn w:val="13"/>
    <w:link w:val="5"/>
    <w:autoRedefine/>
    <w:qFormat/>
    <w:uiPriority w:val="0"/>
    <w:rPr>
      <w:rFonts w:ascii="仿宋_GB2312" w:hAnsi="Calibri" w:eastAsia="仿宋_GB2312" w:cs="Times New Roman"/>
      <w:sz w:val="32"/>
      <w:szCs w:val="20"/>
    </w:rPr>
  </w:style>
  <w:style w:type="character" w:customStyle="1" w:styleId="22">
    <w:name w:val="批注文字 字符"/>
    <w:basedOn w:val="13"/>
    <w:link w:val="4"/>
    <w:autoRedefine/>
    <w:semiHidden/>
    <w:qFormat/>
    <w:uiPriority w:val="99"/>
  </w:style>
  <w:style w:type="character" w:customStyle="1" w:styleId="23">
    <w:name w:val="批注主题 字符"/>
    <w:basedOn w:val="22"/>
    <w:link w:val="10"/>
    <w:autoRedefine/>
    <w:semiHidden/>
    <w:qFormat/>
    <w:uiPriority w:val="99"/>
    <w:rPr>
      <w:b/>
      <w:bCs/>
    </w:rPr>
  </w:style>
  <w:style w:type="character" w:customStyle="1" w:styleId="24">
    <w:name w:val="未处理的提及1"/>
    <w:basedOn w:val="1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5">
    <w:name w:val="日期 字符"/>
    <w:basedOn w:val="13"/>
    <w:link w:val="6"/>
    <w:autoRedefine/>
    <w:semiHidden/>
    <w:qFormat/>
    <w:uiPriority w:val="99"/>
  </w:style>
  <w:style w:type="table" w:customStyle="1" w:styleId="26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7">
    <w:name w:val="网格型1"/>
    <w:basedOn w:val="11"/>
    <w:autoRedefine/>
    <w:qFormat/>
    <w:uiPriority w:val="0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8">
    <w:name w:val="未处理的提及2"/>
    <w:basedOn w:val="13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29">
    <w:name w:val="Table Normal1"/>
    <w:semiHidden/>
    <w:unhideWhenUsed/>
    <w:qFormat/>
    <w:uiPriority w:val="0"/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360</Words>
  <Characters>449</Characters>
  <Lines>69</Lines>
  <Paragraphs>106</Paragraphs>
  <TotalTime>34</TotalTime>
  <ScaleCrop>false</ScaleCrop>
  <LinksUpToDate>false</LinksUpToDate>
  <CharactersWithSpaces>449</CharactersWithSpaces>
  <Application>WPS Office_12.1.0.25835_F1E327BC-269C-435d-A152-05C5408002CA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2022-01-02T07:58:00Z</dcterms:created>
  <dc:creator>hdxgtw</dc:creator>
  <cp:keywords>精品活动立项;立项申报;12301558</cp:keywords>
  <cp:lastModifiedBy>Monster </cp:lastModifiedBy>
  <cp:lastPrinted>2024-04-01T07:55:00Z</cp:lastPrinted>
  <dcterms:modified xsi:type="dcterms:W3CDTF">2026-03-27T03:44:34Z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2052-12.1.0.25835</vt:lpwstr>
  </property>
  <property fmtid="{D5CDD505-2E9C-101B-9397-08002B2CF9AE}" pid="3" name="ICV">
    <vt:lpwstr>F9FACBB701A4423D96245042A617B52C_13</vt:lpwstr>
  </property>
  <property fmtid="{D5CDD505-2E9C-101B-9397-08002B2CF9AE}" pid="4" name="KSOSaveFontToCloudKey">
    <vt:lpwstr>294090156_cloud</vt:lpwstr>
  </property>
  <property fmtid="{D5CDD505-2E9C-101B-9397-08002B2CF9AE}" pid="5" name="KSOTemplateDocerSaveRecord">
    <vt:lpwstr>eyJoZGlkIjoiNDA2MjlmZTlmNzliZDNiY2I0ZDVlZWRhNTEwMzI0N2IiLCJ1c2VySWQiOiI4MjY5MjEzMjkifQ==</vt:lpwstr>
  </property>
</Properties>
</file>