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97C1">
      <w:pPr>
        <w:jc w:val="center"/>
        <w:rPr>
          <w:rFonts w:hint="eastAsia" w:ascii="华文仿宋" w:hAnsi="华文仿宋" w:eastAsia="华文仿宋" w:cs="华文仿宋"/>
          <w:b/>
          <w:bCs w:val="0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 w:val="0"/>
          <w:sz w:val="30"/>
          <w:szCs w:val="30"/>
        </w:rPr>
        <w:t>关于开展</w:t>
      </w:r>
      <w:r>
        <w:rPr>
          <w:rFonts w:hint="eastAsia" w:ascii="华文仿宋" w:hAnsi="华文仿宋" w:eastAsia="华文仿宋" w:cs="华文仿宋"/>
          <w:b/>
          <w:bCs w:val="0"/>
          <w:sz w:val="30"/>
          <w:szCs w:val="30"/>
          <w:lang w:val="en-US" w:eastAsia="zh-CN"/>
        </w:rPr>
        <w:t>2024-2025</w:t>
      </w:r>
      <w:r>
        <w:rPr>
          <w:rFonts w:hint="eastAsia" w:ascii="华文仿宋" w:hAnsi="华文仿宋" w:eastAsia="华文仿宋" w:cs="华文仿宋"/>
          <w:b/>
          <w:bCs w:val="0"/>
          <w:sz w:val="30"/>
          <w:szCs w:val="30"/>
        </w:rPr>
        <w:t>学年杭州电子科技大学信息工程学院</w:t>
      </w:r>
    </w:p>
    <w:p w14:paraId="19DF7E05">
      <w:pPr>
        <w:jc w:val="center"/>
        <w:rPr>
          <w:rFonts w:ascii="华文仿宋" w:hAnsi="华文仿宋" w:eastAsia="华文仿宋" w:cs="华文仿宋"/>
          <w:b/>
          <w:bCs w:val="0"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 w:val="0"/>
          <w:sz w:val="30"/>
          <w:szCs w:val="30"/>
        </w:rPr>
        <w:t>十佳优良学风班评选工作的通知</w:t>
      </w:r>
    </w:p>
    <w:p w14:paraId="00D5F86D">
      <w:pPr>
        <w:pStyle w:val="16"/>
        <w:spacing w:line="360" w:lineRule="auto"/>
        <w:ind w:firstLine="0" w:firstLineChars="0"/>
        <w:jc w:val="left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活动目的：</w:t>
      </w:r>
    </w:p>
    <w:p w14:paraId="74739181">
      <w:pPr>
        <w:ind w:firstLine="560" w:firstLineChars="200"/>
        <w:rPr>
          <w:rFonts w:ascii="华文仿宋" w:hAnsi="华文仿宋" w:eastAsia="华文仿宋"/>
          <w:b w:val="0"/>
          <w:bCs/>
          <w:sz w:val="28"/>
          <w:szCs w:val="28"/>
        </w:rPr>
      </w:pPr>
      <w:r>
        <w:rPr>
          <w:rFonts w:hint="eastAsia" w:ascii="华文仿宋" w:hAnsi="华文仿宋" w:eastAsia="华文仿宋"/>
          <w:b w:val="0"/>
          <w:bCs/>
          <w:sz w:val="28"/>
          <w:szCs w:val="28"/>
        </w:rPr>
        <w:t>为全面贯彻</w:t>
      </w:r>
      <w:r>
        <w:rPr>
          <w:rFonts w:hint="eastAsia" w:ascii="华文仿宋" w:hAnsi="华文仿宋" w:eastAsia="华文仿宋"/>
          <w:b w:val="0"/>
          <w:bCs/>
          <w:sz w:val="28"/>
          <w:szCs w:val="28"/>
          <w:lang w:val="en-US" w:eastAsia="zh-CN"/>
        </w:rPr>
        <w:t>落实</w:t>
      </w:r>
      <w:r>
        <w:rPr>
          <w:rFonts w:hint="eastAsia" w:ascii="华文仿宋" w:hAnsi="华文仿宋" w:eastAsia="华文仿宋"/>
          <w:b w:val="0"/>
          <w:bCs/>
          <w:sz w:val="28"/>
          <w:szCs w:val="28"/>
        </w:rPr>
        <w:t>党的教育方针，落实</w:t>
      </w:r>
      <w:r>
        <w:rPr>
          <w:rFonts w:hint="eastAsia" w:ascii="华文仿宋" w:hAnsi="华文仿宋" w:eastAsia="华文仿宋"/>
          <w:b w:val="0"/>
          <w:bCs/>
          <w:sz w:val="28"/>
          <w:szCs w:val="28"/>
          <w:lang w:val="en-US" w:eastAsia="zh-CN"/>
        </w:rPr>
        <w:t>学院</w:t>
      </w:r>
      <w:r>
        <w:rPr>
          <w:rFonts w:hint="eastAsia" w:ascii="华文仿宋" w:hAnsi="华文仿宋" w:eastAsia="华文仿宋"/>
          <w:b w:val="0"/>
          <w:bCs/>
          <w:sz w:val="28"/>
          <w:szCs w:val="28"/>
        </w:rPr>
        <w:t>办学新理念要求，激励学生努力学习，奋发向上，促进学生德、智、体、美、劳全面发展，培养社会主义的合格建设者和可靠接班人，进一步促进校风、学风建设，树立典型，弘扬先进，厚植爱校情怀，树立使命担当，经研究，现决定举办</w:t>
      </w:r>
      <w:r>
        <w:rPr>
          <w:rFonts w:hint="eastAsia" w:ascii="华文仿宋" w:hAnsi="华文仿宋" w:eastAsia="华文仿宋" w:cs="华文仿宋"/>
          <w:b w:val="0"/>
          <w:bCs/>
          <w:sz w:val="30"/>
          <w:szCs w:val="30"/>
          <w:lang w:val="en-US" w:eastAsia="zh-CN"/>
        </w:rPr>
        <w:t>2024-2025</w:t>
      </w:r>
      <w:r>
        <w:rPr>
          <w:rFonts w:hint="eastAsia" w:ascii="华文仿宋" w:hAnsi="华文仿宋" w:eastAsia="华文仿宋"/>
          <w:b w:val="0"/>
          <w:bCs/>
          <w:sz w:val="28"/>
          <w:szCs w:val="28"/>
        </w:rPr>
        <w:t>学年杭州电子科技大学信息工程学院十佳优良学风班评比活动。</w:t>
      </w:r>
    </w:p>
    <w:p w14:paraId="30054417">
      <w:pPr>
        <w:pStyle w:val="16"/>
        <w:spacing w:line="360" w:lineRule="auto"/>
        <w:ind w:firstLine="0" w:firstLineChars="0"/>
        <w:jc w:val="left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二、组织单位：</w:t>
      </w:r>
    </w:p>
    <w:p w14:paraId="16AE0546">
      <w:pPr>
        <w:spacing w:line="360" w:lineRule="auto"/>
        <w:ind w:firstLine="560" w:firstLineChars="200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主办单位：杭州电子科技大学信息工程学院学生工作部</w:t>
      </w:r>
    </w:p>
    <w:p w14:paraId="006C5D49">
      <w:pPr>
        <w:spacing w:line="360" w:lineRule="auto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承办单位：杭州电子科技大学信息工程学院中国特色社会主义理论体系读书会</w:t>
      </w:r>
    </w:p>
    <w:p w14:paraId="175F5A8A">
      <w:pPr>
        <w:spacing w:line="360" w:lineRule="auto"/>
        <w:rPr>
          <w:rFonts w:hint="eastAsia" w:ascii="华文仿宋" w:hAnsi="华文仿宋" w:eastAsia="华文仿宋" w:cs="华文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kern w:val="2"/>
          <w:sz w:val="28"/>
          <w:szCs w:val="28"/>
          <w:lang w:val="en-US" w:eastAsia="zh-CN" w:bidi="ar-SA"/>
        </w:rPr>
        <w:t>三、评选标准:</w:t>
      </w:r>
    </w:p>
    <w:p w14:paraId="3958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(一)班级同学政治方向正确，坚决拥护中国共产党的领导坚定拥护“两个确立”、坚决做到“两个维护”，热爱社会主义祖国，严格遵守国家法律法规、社会公德和学校规章制度</w:t>
      </w:r>
    </w:p>
    <w:p w14:paraId="0B4D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(二)班级注重组织建设，各项规章制度健全，班务公开，管理民主，按时召开班会，定期开展安全教育。</w:t>
      </w:r>
    </w:p>
    <w:p w14:paraId="712E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(三)班级学风严谨，同学学习目的明确，学习态度端正</w:t>
      </w:r>
      <w:r>
        <w:rPr>
          <w:rFonts w:hint="default" w:ascii="华文仿宋" w:hAnsi="华文仿宋" w:eastAsia="华文仿宋" w:cs="华文仿宋"/>
          <w:sz w:val="28"/>
          <w:szCs w:val="28"/>
        </w:rPr>
        <w:t>；</w:t>
      </w:r>
      <w:r>
        <w:rPr>
          <w:rFonts w:hint="eastAsia" w:ascii="华文仿宋" w:hAnsi="华文仿宋" w:eastAsia="华文仿宋" w:cs="华文仿宋"/>
          <w:sz w:val="28"/>
          <w:szCs w:val="28"/>
        </w:rPr>
        <w:t>学习气氛浓厚，较好地完成各项学习任务。</w:t>
      </w:r>
    </w:p>
    <w:p w14:paraId="486E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(四)班委会、团支部工作积极主动，班团干部、党团员以身作则、团结协作，班级成员互助友爱、积极进取。</w:t>
      </w:r>
    </w:p>
    <w:p w14:paraId="434DC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(五)班级同学</w:t>
      </w:r>
      <w:r>
        <w:rPr>
          <w:rFonts w:hint="eastAsia" w:ascii="华文仿宋" w:hAnsi="华文仿宋" w:eastAsia="华文仿宋" w:cs="华文仿宋"/>
          <w:sz w:val="28"/>
          <w:szCs w:val="28"/>
        </w:rPr>
        <w:t>学习成绩在年级中名列前茅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 w14:paraId="326F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(六)班级同学能自觉加强体育锻炼，提升身心综合素质，除免测同学外，班级同学国家体质健康测试合格率不低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于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%(合格分</w:t>
      </w:r>
      <w:r>
        <w:rPr>
          <w:rFonts w:hint="eastAsia" w:ascii="华文仿宋" w:hAnsi="华文仿宋" w:eastAsia="华文仿宋" w:cs="华文仿宋"/>
          <w:sz w:val="28"/>
          <w:szCs w:val="28"/>
        </w:rPr>
        <w:t>为60分)</w:t>
      </w:r>
    </w:p>
    <w:p w14:paraId="136A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(七)班级能充分发挥以美培元、以劳强体的载体作用，班级同学在美育文化节、劳动实践、志愿服务等活动中参与度高。</w:t>
      </w:r>
    </w:p>
    <w:p w14:paraId="5123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有下列情况之一者，取消当学年“优良学风班”申报资格:</w:t>
      </w:r>
    </w:p>
    <w:p w14:paraId="1D9D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(一)班级成员有违法情况，对学校或社会造成不良影响</w:t>
      </w:r>
    </w:p>
    <w:p w14:paraId="6E30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二)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当学年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班级</w:t>
      </w:r>
      <w:r>
        <w:rPr>
          <w:rFonts w:hint="eastAsia" w:ascii="华文仿宋" w:hAnsi="华文仿宋" w:eastAsia="华文仿宋" w:cs="华文仿宋"/>
          <w:sz w:val="28"/>
          <w:szCs w:val="28"/>
        </w:rPr>
        <w:t>成员因违纪受到学校处分超过2人次。</w:t>
      </w:r>
    </w:p>
    <w:p w14:paraId="220B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(三)当学年班级出现安全责任事故。</w:t>
      </w:r>
    </w:p>
    <w:p w14:paraId="36B9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(四)班级成员存在抄袭、剽窃等违反学术道德的情况:</w:t>
      </w:r>
    </w:p>
    <w:p w14:paraId="2155C428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、评选时间及地点：</w:t>
      </w:r>
    </w:p>
    <w:p w14:paraId="7B01A67D">
      <w:pPr>
        <w:autoSpaceDE w:val="0"/>
        <w:autoSpaceDN w:val="0"/>
        <w:adjustRightInd w:val="0"/>
        <w:spacing w:line="360" w:lineRule="auto"/>
        <w:ind w:firstLine="560" w:firstLineChars="200"/>
        <w:rPr>
          <w:rFonts w:hint="default" w:ascii="华文仿宋" w:hAnsi="华文仿宋" w:eastAsia="华文仿宋" w:cs="华文仿宋"/>
          <w:color w:val="00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zh-CN"/>
        </w:rPr>
        <w:t>1.校级赛评选地点：后续通知</w:t>
      </w:r>
    </w:p>
    <w:p w14:paraId="03B8364B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2.评选时间：</w:t>
      </w:r>
    </w:p>
    <w:p w14:paraId="6721AACA">
      <w:pPr>
        <w:autoSpaceDE w:val="0"/>
        <w:autoSpaceDN w:val="0"/>
        <w:adjustRightInd w:val="0"/>
        <w:spacing w:line="360" w:lineRule="auto"/>
        <w:ind w:firstLine="840" w:firstLineChars="3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分院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赛：20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年11月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日前（</w:t>
      </w:r>
      <w:r>
        <w:rPr>
          <w:rFonts w:hint="eastAsia" w:ascii="华文仿宋" w:hAnsi="华文仿宋" w:eastAsia="华文仿宋" w:cs="华文仿宋"/>
          <w:sz w:val="28"/>
          <w:szCs w:val="28"/>
        </w:rPr>
        <w:t>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学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院</w:t>
      </w:r>
      <w:r>
        <w:rPr>
          <w:rFonts w:hint="eastAsia" w:ascii="华文仿宋" w:hAnsi="华文仿宋" w:eastAsia="华文仿宋" w:cs="华文仿宋"/>
          <w:sz w:val="28"/>
          <w:szCs w:val="28"/>
        </w:rPr>
        <w:t>自行组织评比）</w:t>
      </w:r>
    </w:p>
    <w:p w14:paraId="50CEE35C">
      <w:pPr>
        <w:autoSpaceDE w:val="0"/>
        <w:autoSpaceDN w:val="0"/>
        <w:adjustRightInd w:val="0"/>
        <w:spacing w:line="360" w:lineRule="auto"/>
        <w:ind w:firstLine="840" w:firstLineChars="3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校</w:t>
      </w:r>
      <w:r>
        <w:rPr>
          <w:rFonts w:hint="eastAsia" w:ascii="华文仿宋" w:hAnsi="华文仿宋" w:eastAsia="华文仿宋" w:cs="华文仿宋"/>
          <w:sz w:val="28"/>
          <w:szCs w:val="28"/>
        </w:rPr>
        <w:t>级赛：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暂定</w:t>
      </w:r>
      <w:r>
        <w:rPr>
          <w:rFonts w:hint="eastAsia" w:ascii="华文仿宋" w:hAnsi="华文仿宋" w:eastAsia="华文仿宋" w:cs="华文仿宋"/>
          <w:sz w:val="28"/>
          <w:szCs w:val="28"/>
        </w:rPr>
        <w:t>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10日</w:t>
      </w:r>
      <w:r>
        <w:rPr>
          <w:rFonts w:hint="eastAsia" w:ascii="华文仿宋" w:hAnsi="华文仿宋" w:eastAsia="华文仿宋" w:cs="华文仿宋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周三</w:t>
      </w:r>
      <w:r>
        <w:rPr>
          <w:rFonts w:hint="eastAsia" w:ascii="华文仿宋" w:hAnsi="华文仿宋" w:eastAsia="华文仿宋" w:cs="华文仿宋"/>
          <w:sz w:val="28"/>
          <w:szCs w:val="28"/>
        </w:rPr>
        <w:t>下午）</w:t>
      </w:r>
    </w:p>
    <w:p w14:paraId="04779474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、评选对象与名额</w:t>
      </w:r>
    </w:p>
    <w:p w14:paraId="587A107C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1、评选对象：20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sz w:val="28"/>
          <w:szCs w:val="28"/>
        </w:rPr>
        <w:t>～20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24</w:t>
      </w:r>
      <w:r>
        <w:rPr>
          <w:rFonts w:hint="eastAsia" w:ascii="华文仿宋" w:hAnsi="华文仿宋" w:eastAsia="华文仿宋" w:cs="华文仿宋"/>
          <w:sz w:val="28"/>
          <w:szCs w:val="28"/>
        </w:rPr>
        <w:t>级本科班级</w:t>
      </w:r>
    </w:p>
    <w:p w14:paraId="155DEA7B">
      <w:pPr>
        <w:spacing w:line="360" w:lineRule="auto"/>
        <w:ind w:firstLine="560" w:firstLineChars="200"/>
        <w:rPr>
          <w:rFonts w:hint="default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2、评选名额：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10个</w:t>
      </w:r>
    </w:p>
    <w:p w14:paraId="075AFD16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、评选程序</w:t>
      </w:r>
    </w:p>
    <w:p w14:paraId="39981E49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学院</w:t>
      </w:r>
      <w:r>
        <w:rPr>
          <w:rFonts w:hint="eastAsia" w:ascii="华文仿宋" w:hAnsi="华文仿宋" w:eastAsia="华文仿宋" w:cs="华文仿宋"/>
          <w:sz w:val="28"/>
          <w:szCs w:val="28"/>
        </w:rPr>
        <w:t>评比</w:t>
      </w:r>
    </w:p>
    <w:p w14:paraId="3EB66687">
      <w:pPr>
        <w:pStyle w:val="16"/>
        <w:spacing w:line="360" w:lineRule="auto"/>
        <w:ind w:firstLine="56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各学院根据本办法的要求组织评选，评定院优良学风班集体，并提出推荐名单，连同推荐材料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28"/>
          <w:szCs w:val="28"/>
        </w:rPr>
        <w:t>起报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学生处</w:t>
      </w:r>
      <w:r>
        <w:rPr>
          <w:rFonts w:hint="eastAsia" w:ascii="华文仿宋" w:hAnsi="华文仿宋" w:eastAsia="华文仿宋" w:cs="华文仿宋"/>
          <w:sz w:val="28"/>
          <w:szCs w:val="28"/>
        </w:rPr>
        <w:t>。逾期不交的，按自动放弃处理。要求于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年11月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日前自</w:t>
      </w:r>
      <w:r>
        <w:rPr>
          <w:rFonts w:hint="eastAsia" w:ascii="华文仿宋" w:hAnsi="华文仿宋" w:eastAsia="华文仿宋" w:cs="华文仿宋"/>
          <w:sz w:val="28"/>
          <w:szCs w:val="28"/>
        </w:rPr>
        <w:t>行组织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院</w:t>
      </w:r>
      <w:r>
        <w:rPr>
          <w:rFonts w:hint="eastAsia" w:ascii="华文仿宋" w:hAnsi="华文仿宋" w:eastAsia="华文仿宋" w:cs="华文仿宋"/>
          <w:sz w:val="28"/>
          <w:szCs w:val="28"/>
        </w:rPr>
        <w:t>内评比，按照划定的推荐名额，择优推荐班集体进入十佳优良学风班评选（各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分院</w:t>
      </w:r>
      <w:r>
        <w:rPr>
          <w:rFonts w:hint="eastAsia" w:ascii="华文仿宋" w:hAnsi="华文仿宋" w:eastAsia="华文仿宋" w:cs="华文仿宋"/>
          <w:sz w:val="28"/>
          <w:szCs w:val="28"/>
        </w:rPr>
        <w:t>可推荐名额见附件三）。</w:t>
      </w:r>
    </w:p>
    <w:p w14:paraId="614A6558">
      <w:pPr>
        <w:pStyle w:val="16"/>
        <w:spacing w:line="360" w:lineRule="auto"/>
        <w:ind w:firstLine="56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由各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学院</w:t>
      </w:r>
      <w:r>
        <w:rPr>
          <w:rFonts w:hint="eastAsia" w:ascii="华文仿宋" w:hAnsi="华文仿宋" w:eastAsia="华文仿宋" w:cs="华文仿宋"/>
          <w:sz w:val="28"/>
          <w:szCs w:val="28"/>
        </w:rPr>
        <w:t>对推荐班级的相关材料（详见附件一、二）进行审核。</w:t>
      </w:r>
    </w:p>
    <w:p w14:paraId="61C0D4C6">
      <w:pPr>
        <w:spacing w:line="360" w:lineRule="auto"/>
        <w:ind w:firstLine="560" w:firstLineChars="20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2、学工部审核</w:t>
      </w:r>
    </w:p>
    <w:p w14:paraId="6A301C53">
      <w:pPr>
        <w:pStyle w:val="16"/>
        <w:spacing w:line="360" w:lineRule="auto"/>
        <w:ind w:firstLine="56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学工部对各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分院</w:t>
      </w:r>
      <w:r>
        <w:rPr>
          <w:rFonts w:hint="eastAsia" w:ascii="华文仿宋" w:hAnsi="华文仿宋" w:eastAsia="华文仿宋" w:cs="华文仿宋"/>
          <w:sz w:val="28"/>
          <w:szCs w:val="28"/>
        </w:rPr>
        <w:t>上报的候选班级进行审核，确定参加十佳优良学风班评审的班级，并于中特会公众号（公众号:信工特色读书会）公示候选班级名单。</w:t>
      </w:r>
    </w:p>
    <w:p w14:paraId="763531B9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3、先进班集体评审</w:t>
      </w:r>
    </w:p>
    <w:p w14:paraId="1811E0C8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10日（暂定）</w:t>
      </w:r>
      <w:r>
        <w:rPr>
          <w:rFonts w:hint="eastAsia" w:ascii="华文仿宋" w:hAnsi="华文仿宋" w:eastAsia="华文仿宋" w:cs="华文仿宋"/>
          <w:sz w:val="28"/>
          <w:szCs w:val="28"/>
        </w:rPr>
        <w:t>，组织现场十佳优良学风班评选大会。每个班级7分钟展示时间：其中PPT展示约5分钟、班级拉票约2分钟（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</w:rPr>
        <w:t>拉票形式不限，如视频、情景剧等，内容积极向上</w:t>
      </w:r>
      <w:r>
        <w:rPr>
          <w:rFonts w:hint="eastAsia" w:ascii="华文仿宋" w:hAnsi="华文仿宋" w:eastAsia="华文仿宋" w:cs="华文仿宋"/>
          <w:sz w:val="28"/>
          <w:szCs w:val="28"/>
        </w:rPr>
        <w:t>），最终根据评委投票情况确定十佳优良学风班名单。</w:t>
      </w:r>
    </w:p>
    <w:p w14:paraId="352FB827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、有关要求</w:t>
      </w:r>
    </w:p>
    <w:p w14:paraId="3404F64E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推荐材料具体如下：</w:t>
      </w:r>
    </w:p>
    <w:p w14:paraId="2C7C7FD0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优良学风班申报表格（附件一）</w:t>
      </w:r>
      <w:r>
        <w:rPr>
          <w:rFonts w:hint="eastAsia" w:ascii="华文仿宋" w:hAnsi="华文仿宋" w:eastAsia="华文仿宋" w:cs="华文仿宋"/>
          <w:sz w:val="28"/>
          <w:szCs w:val="28"/>
        </w:rPr>
        <w:t>：“班集体特色亮点、故事介绍”不要罗列成绩，重点讲述班级特色、亮点，主题要鲜明，有故事性（申报表中“班集体特色亮点、故事介绍”将在中特会微信公众号上宣传展示，内容简洁，字数保证在300字以内）。</w:t>
      </w:r>
    </w:p>
    <w:p w14:paraId="00AE36D5">
      <w:pPr>
        <w:spacing w:line="360" w:lineRule="auto"/>
        <w:ind w:firstLine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  2、班级综合考评量化参考指标表（附件二）</w:t>
      </w:r>
      <w:r>
        <w:rPr>
          <w:rFonts w:hint="eastAsia" w:ascii="华文仿宋" w:hAnsi="华文仿宋" w:eastAsia="华文仿宋" w:cs="华文仿宋"/>
          <w:sz w:val="28"/>
          <w:szCs w:val="28"/>
        </w:rPr>
        <w:t>：其中标注了“当年”是填写参评学年（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  <w:lang w:val="en-US" w:eastAsia="zh-CN"/>
        </w:rPr>
        <w:t>2024-2025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</w:rPr>
        <w:t>学年</w:t>
      </w:r>
      <w:r>
        <w:rPr>
          <w:rFonts w:hint="eastAsia" w:ascii="华文仿宋" w:hAnsi="华文仿宋" w:eastAsia="华文仿宋" w:cs="华文仿宋"/>
          <w:sz w:val="28"/>
          <w:szCs w:val="28"/>
        </w:rPr>
        <w:t>）的数据，其他填写累计数据，辅导员需审核。</w:t>
      </w:r>
    </w:p>
    <w:p w14:paraId="7A69ED75">
      <w:pPr>
        <w:spacing w:line="360" w:lineRule="auto"/>
        <w:ind w:firstLine="560" w:firstLineChars="200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3、一张班集体照片及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多张班级特色活动照片（照片大小为2M-10M左右，只需提交电子版，</w:t>
      </w:r>
      <w:r>
        <w:rPr>
          <w:rFonts w:hint="eastAsia" w:ascii="华文仿宋" w:hAnsi="华文仿宋" w:eastAsia="华文仿宋" w:cs="华文仿宋"/>
          <w:b/>
          <w:color w:val="FF0000"/>
          <w:sz w:val="28"/>
          <w:szCs w:val="28"/>
        </w:rPr>
        <w:t>照片大小不符合不予录用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）。</w:t>
      </w:r>
    </w:p>
    <w:p w14:paraId="102752F7">
      <w:pPr>
        <w:spacing w:line="360" w:lineRule="auto"/>
        <w:ind w:firstLine="560" w:firstLineChars="2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4、学生评委名单（附件四）。</w:t>
      </w:r>
      <w:r>
        <w:rPr>
          <w:rFonts w:hint="eastAsia" w:ascii="华文仿宋" w:hAnsi="华文仿宋" w:eastAsia="华文仿宋" w:cs="华文仿宋"/>
          <w:sz w:val="28"/>
          <w:szCs w:val="28"/>
        </w:rPr>
        <w:t>各入围班级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推荐3名学生为学生评委，填写学生评委名单。</w:t>
      </w:r>
    </w:p>
    <w:p w14:paraId="2ECECF85">
      <w:pPr>
        <w:spacing w:line="360" w:lineRule="auto"/>
        <w:ind w:firstLine="560" w:firstLineChars="200"/>
        <w:jc w:val="left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</w:rPr>
        <w:t>11月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  <w:lang w:val="en-US" w:eastAsia="zh-CN"/>
        </w:rPr>
        <w:t>27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</w:rPr>
        <w:t>日下午16: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</w:rPr>
        <w:t>0前，以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  <w:lang w:val="en-US" w:eastAsia="zh-CN"/>
        </w:rPr>
        <w:t>学院</w:t>
      </w:r>
      <w:r>
        <w:rPr>
          <w:rFonts w:hint="eastAsia" w:ascii="华文仿宋" w:hAnsi="华文仿宋" w:eastAsia="华文仿宋" w:cs="华文仿宋"/>
          <w:bCs/>
          <w:color w:val="FF0000"/>
          <w:sz w:val="28"/>
          <w:szCs w:val="28"/>
        </w:rPr>
        <w:t>为单位上交材料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。参评班级相关材料（附件一、二）纸质版交至格致楼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220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，电子材料打包发邮箱：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191318415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@qq.com，电子邮件文件名为：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-负责人（如：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管理学院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-XXX），对应班级文件命名为:专业班级（如：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22级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会计学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班），逾期视为自动放弃。</w:t>
      </w:r>
    </w:p>
    <w:p w14:paraId="337E0C5F">
      <w:pPr>
        <w:spacing w:line="360" w:lineRule="auto"/>
        <w:ind w:firstLine="560" w:firstLineChars="200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上报材料的内容要真实、数据要准确，学院将对量化参考指标表数据进行审核。</w:t>
      </w:r>
    </w:p>
    <w:p w14:paraId="1B1DB87F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七、先进班集体的奖励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ab/>
      </w:r>
    </w:p>
    <w:p w14:paraId="1C0FBCD3">
      <w:pPr>
        <w:spacing w:line="360" w:lineRule="auto"/>
        <w:ind w:firstLine="560" w:firstLineChars="200"/>
        <w:rPr>
          <w:rFonts w:hint="default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学院对获得“十佳优良学风班”荣誉的班集体名单进行公示及表彰，颁发荣誉奖状，并奖励班级活动经费2000元/班。</w:t>
      </w:r>
    </w:p>
    <w:p w14:paraId="12BFBBDF">
      <w:pPr>
        <w:pStyle w:val="16"/>
        <w:spacing w:line="360" w:lineRule="auto"/>
        <w:ind w:firstLine="0" w:firstLineChars="0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八、咨询方式</w:t>
      </w:r>
      <w:bookmarkStart w:id="0" w:name="_GoBack"/>
      <w:bookmarkEnd w:id="0"/>
    </w:p>
    <w:p w14:paraId="1FA836C5">
      <w:pPr>
        <w:spacing w:line="560" w:lineRule="exact"/>
        <w:ind w:firstLine="570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联系人：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张家妍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（教师）：0571-586191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  <w:lang w:val="en-US" w:eastAsia="zh-CN"/>
        </w:rPr>
        <w:t>18</w:t>
      </w: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 xml:space="preserve">       </w:t>
      </w:r>
    </w:p>
    <w:p w14:paraId="0A61F3A9">
      <w:pPr>
        <w:spacing w:line="560" w:lineRule="exact"/>
        <w:ind w:firstLine="1680" w:firstLineChars="600"/>
        <w:rPr>
          <w:rFonts w:hint="eastAsia" w:ascii="华文仿宋" w:hAnsi="华文仿宋" w:eastAsia="华文仿宋" w:cs="华文仿宋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auto"/>
          <w:sz w:val="28"/>
          <w:szCs w:val="28"/>
          <w:lang w:val="en-US" w:eastAsia="zh-CN"/>
        </w:rPr>
        <w:t>张  艾</w:t>
      </w:r>
      <w:r>
        <w:rPr>
          <w:rFonts w:hint="eastAsia" w:ascii="华文仿宋" w:hAnsi="华文仿宋" w:eastAsia="华文仿宋" w:cs="华文仿宋"/>
          <w:bCs/>
          <w:color w:val="auto"/>
          <w:sz w:val="28"/>
          <w:szCs w:val="28"/>
        </w:rPr>
        <w:t>（学生）：18258407021</w:t>
      </w:r>
    </w:p>
    <w:p w14:paraId="19A627A7">
      <w:pPr>
        <w:spacing w:line="560" w:lineRule="exact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</w:p>
    <w:p w14:paraId="6C5CBB8D">
      <w:pPr>
        <w:spacing w:line="560" w:lineRule="exact"/>
        <w:jc w:val="right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</w:rPr>
        <w:t>杭州电子科技大学信息工程学院学生工作部</w:t>
      </w:r>
    </w:p>
    <w:p w14:paraId="3CD3809D">
      <w:pPr>
        <w:spacing w:line="560" w:lineRule="exact"/>
        <w:jc w:val="right"/>
        <w:rPr>
          <w:rFonts w:ascii="华文仿宋" w:hAnsi="华文仿宋" w:eastAsia="华文仿宋" w:cs="华文仿宋"/>
          <w:bCs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color w:val="000000"/>
          <w:sz w:val="28"/>
          <w:szCs w:val="28"/>
        </w:rPr>
        <w:t>杭州电子科技大学信息工程学院中国特色社会主义理论体系读书会</w:t>
      </w:r>
    </w:p>
    <w:p w14:paraId="792D99C9">
      <w:pPr>
        <w:spacing w:line="360" w:lineRule="auto"/>
        <w:ind w:firstLine="480"/>
        <w:jc w:val="right"/>
        <w:rPr>
          <w:rFonts w:ascii="华文仿宋" w:hAnsi="华文仿宋" w:eastAsia="华文仿宋" w:cs="华文仿宋"/>
          <w:color w:val="000000"/>
          <w:sz w:val="28"/>
          <w:szCs w:val="28"/>
          <w:u w:color="000000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</w:rPr>
        <w:t>二零二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</w:rPr>
        <w:t>年十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</w:rPr>
        <w:t>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  <w:lang w:val="en-US" w:eastAsia="zh-CN"/>
        </w:rPr>
        <w:t>十七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u w:color="000000"/>
        </w:rPr>
        <w:t>日</w:t>
      </w:r>
      <w:r>
        <w:rPr>
          <w:rFonts w:ascii="Times New Roman" w:hAnsi="Times New Roman" w:eastAsia="宋体" w:cs="Times New Roman"/>
          <w:b/>
          <w:sz w:val="22"/>
          <w:szCs w:val="24"/>
        </w:rPr>
        <w:br w:type="page"/>
      </w:r>
    </w:p>
    <w:p w14:paraId="51789CDE">
      <w:pPr>
        <w:spacing w:after="100" w:afterAutospacing="1"/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sz w:val="22"/>
          <w:szCs w:val="24"/>
        </w:rPr>
        <w:t>附件一：</w:t>
      </w:r>
    </w:p>
    <w:p w14:paraId="35F0CC5B">
      <w:pPr>
        <w:spacing w:before="100" w:beforeAutospacing="1" w:after="100" w:afterAutospacing="1" w:line="400" w:lineRule="exact"/>
        <w:ind w:left="738" w:hanging="738" w:hangingChars="245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-202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学年杭州电子科技大学信息工程学院</w:t>
      </w:r>
    </w:p>
    <w:p w14:paraId="08896492">
      <w:pPr>
        <w:spacing w:before="100" w:beforeAutospacing="1" w:after="100" w:afterAutospacing="1" w:line="400" w:lineRule="exact"/>
        <w:ind w:left="738" w:hanging="738" w:hangingChars="245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“优良学风班”推荐表</w:t>
      </w:r>
    </w:p>
    <w:tbl>
      <w:tblPr>
        <w:tblStyle w:val="6"/>
        <w:tblW w:w="8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60"/>
        <w:gridCol w:w="1350"/>
        <w:gridCol w:w="1405"/>
        <w:gridCol w:w="1432"/>
        <w:gridCol w:w="1282"/>
        <w:gridCol w:w="1934"/>
      </w:tblGrid>
      <w:tr w14:paraId="42CE1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0" w:type="dxa"/>
            <w:gridSpan w:val="2"/>
            <w:vAlign w:val="center"/>
          </w:tcPr>
          <w:p w14:paraId="14A20F4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学院</w:t>
            </w:r>
          </w:p>
        </w:tc>
        <w:tc>
          <w:tcPr>
            <w:tcW w:w="1350" w:type="dxa"/>
            <w:vAlign w:val="center"/>
          </w:tcPr>
          <w:p w14:paraId="37B80F5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558F12C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</w:t>
            </w:r>
          </w:p>
        </w:tc>
        <w:tc>
          <w:tcPr>
            <w:tcW w:w="1432" w:type="dxa"/>
            <w:vAlign w:val="center"/>
          </w:tcPr>
          <w:p w14:paraId="7A26A35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E8C0BA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班级号</w:t>
            </w:r>
          </w:p>
        </w:tc>
        <w:tc>
          <w:tcPr>
            <w:tcW w:w="1934" w:type="dxa"/>
            <w:vAlign w:val="center"/>
          </w:tcPr>
          <w:p w14:paraId="1FCEC30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ADCD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0" w:type="dxa"/>
            <w:gridSpan w:val="2"/>
            <w:vAlign w:val="center"/>
          </w:tcPr>
          <w:p w14:paraId="3674882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班级联络人</w:t>
            </w:r>
          </w:p>
        </w:tc>
        <w:tc>
          <w:tcPr>
            <w:tcW w:w="1350" w:type="dxa"/>
            <w:vAlign w:val="center"/>
          </w:tcPr>
          <w:p w14:paraId="28DA882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46B7BE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1432" w:type="dxa"/>
            <w:vAlign w:val="center"/>
          </w:tcPr>
          <w:p w14:paraId="681E386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E8CDBF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QQ</w:t>
            </w:r>
          </w:p>
        </w:tc>
        <w:tc>
          <w:tcPr>
            <w:tcW w:w="1934" w:type="dxa"/>
            <w:vAlign w:val="center"/>
          </w:tcPr>
          <w:p w14:paraId="1652BEF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0CE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20" w:type="dxa"/>
            <w:vMerge w:val="restart"/>
            <w:vAlign w:val="center"/>
          </w:tcPr>
          <w:p w14:paraId="4BF22BD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班集体特色亮点、故事介绍（300字内）</w:t>
            </w:r>
          </w:p>
          <w:p w14:paraId="6566C8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31930A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主题</w:t>
            </w:r>
          </w:p>
          <w:p w14:paraId="4C20EEB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（一句话口号）</w:t>
            </w:r>
          </w:p>
        </w:tc>
        <w:tc>
          <w:tcPr>
            <w:tcW w:w="6053" w:type="dxa"/>
            <w:gridSpan w:val="4"/>
            <w:vAlign w:val="center"/>
          </w:tcPr>
          <w:p w14:paraId="1551416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D56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1120" w:type="dxa"/>
            <w:vMerge w:val="continue"/>
            <w:vAlign w:val="center"/>
          </w:tcPr>
          <w:p w14:paraId="5FE79B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63" w:type="dxa"/>
            <w:gridSpan w:val="6"/>
            <w:tcBorders>
              <w:bottom w:val="single" w:color="auto" w:sz="4" w:space="0"/>
            </w:tcBorders>
            <w:vAlign w:val="center"/>
          </w:tcPr>
          <w:p w14:paraId="3161ABBD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71DB47A0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086DF720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4189804A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35E7DB66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7BE906AD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017B10A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7EDD54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DF2C8C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E14B3D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4FB564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DC9C5F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0D5F43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8BE713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4659FA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8B8D7C8">
            <w:pPr>
              <w:ind w:right="42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8917278">
            <w:pPr>
              <w:ind w:right="42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98751C1">
            <w:pPr>
              <w:ind w:right="4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8D3F32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FB6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56F8F">
            <w:pPr>
              <w:jc w:val="center"/>
              <w:rPr>
                <w:rFonts w:hint="eastAsia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辅导员</w:t>
            </w:r>
          </w:p>
          <w:p w14:paraId="36BA25B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推荐意见</w:t>
            </w:r>
          </w:p>
        </w:tc>
        <w:tc>
          <w:tcPr>
            <w:tcW w:w="77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B81B85">
            <w:pPr>
              <w:ind w:right="42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</w:t>
            </w:r>
          </w:p>
          <w:p w14:paraId="5954EB50"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 w14:paraId="2EF5CE41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</w:p>
          <w:p w14:paraId="057AE129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签字：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（盖章）</w:t>
            </w:r>
          </w:p>
          <w:p w14:paraId="169612DB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</w:p>
          <w:p w14:paraId="41C17BCD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2A4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91FBF">
            <w:pPr>
              <w:jc w:val="center"/>
              <w:rPr>
                <w:rFonts w:hint="eastAsia" w:ascii="Times New Roman" w:hAnsi="Times New Roman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二级学院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推荐意见</w:t>
            </w:r>
          </w:p>
        </w:tc>
        <w:tc>
          <w:tcPr>
            <w:tcW w:w="77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0FEA4">
            <w:pPr>
              <w:ind w:right="420"/>
              <w:rPr>
                <w:rFonts w:hint="eastAsia" w:ascii="Times New Roman" w:hAnsi="Times New Roman" w:eastAsia="宋体" w:cs="Times New Roman"/>
                <w:szCs w:val="24"/>
              </w:rPr>
            </w:pPr>
          </w:p>
          <w:p w14:paraId="79C57EA7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</w:p>
          <w:p w14:paraId="6F869F0A">
            <w:pPr>
              <w:ind w:right="420" w:firstLine="4410" w:firstLineChars="2100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签字：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（盖章）</w:t>
            </w:r>
          </w:p>
        </w:tc>
      </w:tr>
    </w:tbl>
    <w:p w14:paraId="48FFF9DF">
      <w:pPr>
        <w:spacing w:line="20" w:lineRule="atLeast"/>
        <w:ind w:left="514" w:hanging="514" w:hangingChars="245"/>
        <w:jc w:val="left"/>
        <w:rPr>
          <w:rFonts w:ascii="Times New Roman" w:hAnsi="Times New Roman" w:eastAsia="宋体" w:cs="Times New Roman"/>
          <w:szCs w:val="24"/>
        </w:rPr>
      </w:pPr>
    </w:p>
    <w:p w14:paraId="107005A8">
      <w:pPr>
        <w:spacing w:after="100" w:afterAutospacing="1"/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sz w:val="22"/>
          <w:szCs w:val="24"/>
        </w:rPr>
        <w:t>附件二：</w:t>
      </w:r>
    </w:p>
    <w:p w14:paraId="70DEEC17">
      <w:pPr>
        <w:ind w:left="738" w:hanging="738" w:hangingChars="245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370840</wp:posOffset>
                </wp:positionV>
                <wp:extent cx="6726555" cy="537210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554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AA276E"/>
                          <w:p w14:paraId="67B126DD">
                            <w:pPr>
                              <w:ind w:firstLine="105" w:firstLineChars="5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专业：                  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  班级：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54.3pt;margin-top:29.2pt;height:42.3pt;width:529.65pt;z-index:251659264;mso-width-relative:page;mso-height-relative:page;" filled="f" stroked="f" coordsize="21600,21600" o:gfxdata="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ZJOF9wA&#10;AAALAQAADwAAAAAAAAABACAAAAAiAAAAZHJzL2Rvd25yZXYueG1sUEsBAhQAFAAAAAgAh07iQOh0&#10;eJTiAQAArwMAAA4AAAAAAAAAAQAgAAAAKwEAAGRycy9lMm9Eb2MueG1sUEsFBgAAAAAGAAYAWQEA&#10;AH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1AA276E"/>
                    <w:p w14:paraId="67B126DD">
                      <w:pPr>
                        <w:ind w:firstLine="105" w:firstLineChars="50"/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专业：                       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   班级：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-202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学年班级综合考评量化参考指标表</w:t>
      </w:r>
    </w:p>
    <w:tbl>
      <w:tblPr>
        <w:tblStyle w:val="6"/>
        <w:tblpPr w:leftFromText="180" w:rightFromText="180" w:vertAnchor="text" w:horzAnchor="page" w:tblpX="717" w:tblpY="836"/>
        <w:tblOverlap w:val="never"/>
        <w:tblW w:w="1057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9"/>
        <w:gridCol w:w="996"/>
        <w:gridCol w:w="492"/>
        <w:gridCol w:w="794"/>
        <w:gridCol w:w="325"/>
        <w:gridCol w:w="44"/>
        <w:gridCol w:w="287"/>
        <w:gridCol w:w="138"/>
        <w:gridCol w:w="1069"/>
        <w:gridCol w:w="411"/>
        <w:gridCol w:w="658"/>
        <w:gridCol w:w="1156"/>
        <w:gridCol w:w="166"/>
        <w:gridCol w:w="219"/>
        <w:gridCol w:w="450"/>
        <w:gridCol w:w="205"/>
        <w:gridCol w:w="880"/>
        <w:gridCol w:w="1243"/>
      </w:tblGrid>
      <w:tr w14:paraId="702132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275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学生人数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2E3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FD3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党员人数</w:t>
            </w:r>
          </w:p>
        </w:tc>
        <w:tc>
          <w:tcPr>
            <w:tcW w:w="2563" w:type="dxa"/>
            <w:gridSpan w:val="5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0C4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____人（____%）</w:t>
            </w:r>
          </w:p>
        </w:tc>
        <w:tc>
          <w:tcPr>
            <w:tcW w:w="19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2D4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团员人数</w:t>
            </w:r>
          </w:p>
        </w:tc>
        <w:tc>
          <w:tcPr>
            <w:tcW w:w="23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85D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_____人（____%）</w:t>
            </w:r>
          </w:p>
        </w:tc>
      </w:tr>
      <w:tr w14:paraId="1F10043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A6022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C800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655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3D6CD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563" w:type="dxa"/>
            <w:gridSpan w:val="5"/>
            <w:vMerge w:val="continue"/>
            <w:tcBorders>
              <w:right w:val="single" w:color="000000" w:sz="4" w:space="0"/>
            </w:tcBorders>
            <w:vAlign w:val="center"/>
          </w:tcPr>
          <w:p w14:paraId="048B7BE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207BE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3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BAC6E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7891D4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962B">
            <w:pPr>
              <w:autoSpaceDN w:val="0"/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B2AE">
            <w:pPr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AE15">
            <w:pPr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4017">
            <w:pPr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9505">
            <w:pPr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64B1">
            <w:pPr>
              <w:spacing w:line="10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61F6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</w:trPr>
        <w:tc>
          <w:tcPr>
            <w:tcW w:w="25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B95EFA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同学或集体的先进事迹是否获得市级以上的新闻媒体专题报道</w:t>
            </w:r>
          </w:p>
          <w:p w14:paraId="4C01161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写明具体事项：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D56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时间</w:t>
            </w:r>
          </w:p>
        </w:tc>
        <w:tc>
          <w:tcPr>
            <w:tcW w:w="38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2A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具体事项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AC8B9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报道媒体</w:t>
            </w:r>
          </w:p>
        </w:tc>
      </w:tr>
      <w:tr w14:paraId="6419781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252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06E2CF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52F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EE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B1F82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D2433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</w:trPr>
        <w:tc>
          <w:tcPr>
            <w:tcW w:w="252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B42A9E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59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178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3FF0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2B37D2D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A8E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学风建设</w:t>
            </w:r>
          </w:p>
          <w:p w14:paraId="5CD51DC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8B9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无学位、退学警示（当年）</w:t>
            </w: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61E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______人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E17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处分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（当年）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6B9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□无   □有（______人）</w:t>
            </w:r>
          </w:p>
        </w:tc>
      </w:tr>
      <w:tr w14:paraId="67741E9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DAF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0458AF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国家奖学金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F926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______人</w:t>
            </w:r>
          </w:p>
        </w:tc>
        <w:tc>
          <w:tcPr>
            <w:tcW w:w="2610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2ED3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一等奖学金（当年）</w:t>
            </w:r>
          </w:p>
        </w:tc>
        <w:tc>
          <w:tcPr>
            <w:tcW w:w="2778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7BB0E4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____人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次（班级总人数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____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人）</w:t>
            </w:r>
          </w:p>
        </w:tc>
      </w:tr>
      <w:tr w14:paraId="22EA34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589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2FB1A7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二等奖学金（当年）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B4E2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___人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次（班级总人数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__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人）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68DD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三等奖学金（当年）</w:t>
            </w:r>
          </w:p>
        </w:tc>
        <w:tc>
          <w:tcPr>
            <w:tcW w:w="2997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DD965B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___人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次（班级总人数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___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人）</w:t>
            </w:r>
          </w:p>
        </w:tc>
      </w:tr>
      <w:tr w14:paraId="26C00DC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575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EFD8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证书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类别</w:t>
            </w: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7C9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证书名称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CC683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人数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5C3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发证机关</w:t>
            </w:r>
          </w:p>
        </w:tc>
      </w:tr>
      <w:tr w14:paraId="1AEE90F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E57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72AD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英语</w:t>
            </w: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0467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CFF134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3A1B7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07364C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29F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F86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计算机</w:t>
            </w: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583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7CA5A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4A8576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658C0A8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C4B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F1D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专业</w:t>
            </w: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8F9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EB531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8C1D6A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246892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49C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D0B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其他</w:t>
            </w:r>
          </w:p>
        </w:tc>
        <w:tc>
          <w:tcPr>
            <w:tcW w:w="2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15DF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3A17E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450A0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223DB85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0F06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学科竞赛</w:t>
            </w: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4C39D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赛事名称</w:t>
            </w: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E71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获奖学生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姓名</w:t>
            </w: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39B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45B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组织单位</w:t>
            </w:r>
          </w:p>
        </w:tc>
      </w:tr>
      <w:tr w14:paraId="40B63A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5B7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C4D1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8B2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53A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427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0864D9A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873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6B24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F94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15F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713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4250C1C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7988F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学术论文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科创项目</w:t>
            </w: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A37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姓名</w:t>
            </w: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EA1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发表期刊名称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/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科创项目</w:t>
            </w: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6F9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时间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794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排名</w:t>
            </w:r>
          </w:p>
        </w:tc>
      </w:tr>
      <w:tr w14:paraId="43F61F5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7B34B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8E2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DC5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9AE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FB6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098B69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EC772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9AA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CD2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0C5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089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0CEE1D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148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寝室文化建设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7592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获得文明寝室、模范寝室荣誉的寝室（当年）</w:t>
            </w:r>
          </w:p>
        </w:tc>
        <w:tc>
          <w:tcPr>
            <w:tcW w:w="7251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2C3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FD8342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1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7A7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055A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其他文明寝室建设荣誉</w:t>
            </w:r>
          </w:p>
        </w:tc>
        <w:tc>
          <w:tcPr>
            <w:tcW w:w="7251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854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60213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C45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其他活动、荣誉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9A6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时间</w:t>
            </w:r>
          </w:p>
        </w:tc>
        <w:tc>
          <w:tcPr>
            <w:tcW w:w="2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953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地点</w:t>
            </w:r>
          </w:p>
        </w:tc>
        <w:tc>
          <w:tcPr>
            <w:tcW w:w="5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9AED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活动内容、奖项、荣誉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F5D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类型</w:t>
            </w:r>
          </w:p>
        </w:tc>
      </w:tr>
      <w:tr w14:paraId="30F609E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00F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D9B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F61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5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F81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A5B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A9DF0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9B7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080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66F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5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8CB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C8B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6D36DE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938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5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4D1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类型代码：A、思想政治与道德素质；B、社会实践与志愿服务；C、学术科技与创新创业；D、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体育、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文化艺术与身心发展；E、技能培训及其他</w:t>
            </w:r>
          </w:p>
        </w:tc>
      </w:tr>
      <w:tr w14:paraId="10F9CAD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695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辅导员</w:t>
            </w:r>
          </w:p>
          <w:p w14:paraId="5A9F3B5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审核意见</w:t>
            </w:r>
          </w:p>
        </w:tc>
        <w:tc>
          <w:tcPr>
            <w:tcW w:w="95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AE3A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  <w:p w14:paraId="1B022E79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4"/>
              </w:rPr>
            </w:pPr>
          </w:p>
          <w:p w14:paraId="69F9BD37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4"/>
              </w:rPr>
            </w:pPr>
          </w:p>
          <w:p w14:paraId="1717D07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ab/>
            </w:r>
          </w:p>
          <w:p w14:paraId="7CE7865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cs="Times New Roman"/>
                <w:color w:val="000000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 签字：</w:t>
            </w:r>
            <w:r>
              <w:rPr>
                <w:rFonts w:hint="eastAsia" w:ascii="宋体" w:hAnsi="宋体" w:cs="Times New Roman"/>
                <w:color w:val="000000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（盖章）</w:t>
            </w:r>
          </w:p>
        </w:tc>
      </w:tr>
    </w:tbl>
    <w:p w14:paraId="1ADBF410">
      <w:pPr>
        <w:autoSpaceDN w:val="0"/>
        <w:jc w:val="center"/>
        <w:textAlignment w:val="center"/>
        <w:rPr>
          <w:rFonts w:ascii="宋体" w:hAnsi="宋体" w:eastAsia="宋体" w:cs="Times New Roman"/>
          <w:color w:val="000000"/>
          <w:szCs w:val="24"/>
        </w:rPr>
      </w:pPr>
    </w:p>
    <w:p w14:paraId="42823A72">
      <w:pPr>
        <w:widowControl/>
        <w:jc w:val="left"/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ascii="Times New Roman" w:hAnsi="Times New Roman" w:eastAsia="宋体" w:cs="Times New Roman"/>
          <w:b/>
          <w:sz w:val="22"/>
          <w:szCs w:val="24"/>
        </w:rPr>
        <w:br w:type="page"/>
      </w:r>
    </w:p>
    <w:p w14:paraId="073F5329">
      <w:pPr>
        <w:spacing w:after="100" w:afterAutospacing="1"/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sz w:val="22"/>
          <w:szCs w:val="24"/>
        </w:rPr>
        <w:t>附件三：</w:t>
      </w:r>
    </w:p>
    <w:p w14:paraId="16C18A5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2024-2025</w:t>
      </w:r>
      <w:r>
        <w:rPr>
          <w:rFonts w:hint="eastAsia" w:ascii="宋体" w:hAnsi="宋体"/>
          <w:b/>
          <w:sz w:val="32"/>
          <w:szCs w:val="32"/>
        </w:rPr>
        <w:t>学年杭州电子科技大学信息工程学院</w:t>
      </w:r>
    </w:p>
    <w:p w14:paraId="099A523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优良学风班评选-</w:t>
      </w:r>
      <w:r>
        <w:rPr>
          <w:rFonts w:hint="eastAsia" w:ascii="宋体" w:hAnsi="宋体"/>
          <w:b/>
          <w:sz w:val="32"/>
          <w:szCs w:val="32"/>
          <w:lang w:eastAsia="zh-CN"/>
        </w:rPr>
        <w:t>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院</w:t>
      </w:r>
      <w:r>
        <w:rPr>
          <w:rFonts w:hint="eastAsia" w:ascii="宋体" w:hAnsi="宋体"/>
          <w:b/>
          <w:sz w:val="32"/>
          <w:szCs w:val="32"/>
        </w:rPr>
        <w:t>推荐名额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57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46E044E3"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4"/>
                <w:lang w:val="en-US" w:eastAsia="zh-CN"/>
              </w:rPr>
              <w:t>二级分院</w:t>
            </w:r>
          </w:p>
        </w:tc>
        <w:tc>
          <w:tcPr>
            <w:tcW w:w="4261" w:type="dxa"/>
            <w:vAlign w:val="center"/>
          </w:tcPr>
          <w:p w14:paraId="5A05F2CD">
            <w:pPr>
              <w:spacing w:line="20" w:lineRule="atLeast"/>
              <w:jc w:val="center"/>
              <w:rPr>
                <w:rFonts w:ascii="Times New Roman" w:hAnsi="Times New Roman" w:eastAsia="宋体" w:cs="Times New Roman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4"/>
              </w:rPr>
              <w:t>名额</w:t>
            </w:r>
          </w:p>
        </w:tc>
      </w:tr>
      <w:tr w14:paraId="4153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199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计算机学院</w:t>
            </w:r>
          </w:p>
        </w:tc>
        <w:tc>
          <w:tcPr>
            <w:tcW w:w="4261" w:type="dxa"/>
            <w:vAlign w:val="center"/>
          </w:tcPr>
          <w:p w14:paraId="5543E4CF"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3</w:t>
            </w:r>
          </w:p>
        </w:tc>
      </w:tr>
      <w:tr w14:paraId="3491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42B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机械工程学院</w:t>
            </w:r>
          </w:p>
        </w:tc>
        <w:tc>
          <w:tcPr>
            <w:tcW w:w="4261" w:type="dxa"/>
            <w:vAlign w:val="center"/>
          </w:tcPr>
          <w:p w14:paraId="4A8D92D3">
            <w:pPr>
              <w:spacing w:line="20" w:lineRule="atLeas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3</w:t>
            </w:r>
          </w:p>
        </w:tc>
      </w:tr>
      <w:tr w14:paraId="55E7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03E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电子工程学院</w:t>
            </w:r>
          </w:p>
        </w:tc>
        <w:tc>
          <w:tcPr>
            <w:tcW w:w="4261" w:type="dxa"/>
            <w:vAlign w:val="center"/>
          </w:tcPr>
          <w:p w14:paraId="57DFA3FD"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</w:t>
            </w:r>
          </w:p>
        </w:tc>
      </w:tr>
      <w:tr w14:paraId="731A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6206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经济学院</w:t>
            </w:r>
          </w:p>
        </w:tc>
        <w:tc>
          <w:tcPr>
            <w:tcW w:w="4261" w:type="dxa"/>
            <w:vAlign w:val="center"/>
          </w:tcPr>
          <w:p w14:paraId="4499E1E2"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</w:t>
            </w:r>
          </w:p>
        </w:tc>
      </w:tr>
      <w:tr w14:paraId="47CF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61" w:type="dxa"/>
            <w:vAlign w:val="center"/>
          </w:tcPr>
          <w:p w14:paraId="3428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管理学院</w:t>
            </w:r>
          </w:p>
        </w:tc>
        <w:tc>
          <w:tcPr>
            <w:tcW w:w="4261" w:type="dxa"/>
            <w:vAlign w:val="center"/>
          </w:tcPr>
          <w:p w14:paraId="1EAA802B"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5</w:t>
            </w:r>
          </w:p>
        </w:tc>
      </w:tr>
    </w:tbl>
    <w:p w14:paraId="3982920A">
      <w:pPr>
        <w:spacing w:before="156" w:beforeLines="50" w:line="20" w:lineRule="atLeast"/>
        <w:jc w:val="center"/>
        <w:rPr>
          <w:rFonts w:ascii="Times New Roman" w:hAnsi="Times New Roman" w:eastAsia="宋体" w:cs="Times New Roman"/>
          <w:sz w:val="22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sz w:val="22"/>
          <w:szCs w:val="24"/>
          <w:highlight w:val="yellow"/>
        </w:rPr>
        <w:t>（注:</w:t>
      </w:r>
      <w:r>
        <w:rPr>
          <w:rFonts w:hint="eastAsia" w:ascii="Times New Roman" w:hAnsi="Times New Roman" w:eastAsia="宋体" w:cs="Times New Roman"/>
          <w:sz w:val="22"/>
          <w:szCs w:val="24"/>
          <w:highlight w:val="yellow"/>
          <w:lang w:val="en-US" w:eastAsia="zh-CN"/>
        </w:rPr>
        <w:t>各</w:t>
      </w:r>
      <w:r>
        <w:rPr>
          <w:rFonts w:hint="eastAsia" w:ascii="Times New Roman" w:hAnsi="Times New Roman" w:cs="Times New Roman"/>
          <w:sz w:val="22"/>
          <w:szCs w:val="24"/>
          <w:highlight w:val="yellow"/>
          <w:lang w:val="en-US" w:eastAsia="zh-CN"/>
        </w:rPr>
        <w:t>学</w:t>
      </w:r>
      <w:r>
        <w:rPr>
          <w:rFonts w:hint="eastAsia" w:ascii="Times New Roman" w:hAnsi="Times New Roman" w:eastAsia="宋体" w:cs="Times New Roman"/>
          <w:sz w:val="22"/>
          <w:szCs w:val="24"/>
          <w:highlight w:val="yellow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z w:val="22"/>
          <w:szCs w:val="24"/>
          <w:highlight w:val="yellow"/>
        </w:rPr>
        <w:t>内评选时，请避免出现最终推荐班级均为同一个年级的情况。）</w:t>
      </w:r>
    </w:p>
    <w:p w14:paraId="6E68F52F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77CC3801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0E2F5075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34B9037A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1BD0A606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56F57BAB">
      <w:pPr>
        <w:spacing w:line="20" w:lineRule="atLeast"/>
        <w:ind w:left="541" w:hanging="541" w:hangingChars="245"/>
        <w:jc w:val="left"/>
        <w:rPr>
          <w:rFonts w:ascii="Times New Roman" w:hAnsi="Times New Roman" w:eastAsia="宋体" w:cs="Times New Roman"/>
          <w:b/>
          <w:sz w:val="22"/>
          <w:szCs w:val="24"/>
        </w:rPr>
      </w:pPr>
    </w:p>
    <w:p w14:paraId="55547C7C">
      <w:pPr>
        <w:spacing w:after="100" w:afterAutospacing="1"/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sz w:val="22"/>
          <w:szCs w:val="24"/>
        </w:rPr>
        <w:t>附件四：</w:t>
      </w:r>
    </w:p>
    <w:p w14:paraId="4A2ECAE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2024-2025</w:t>
      </w:r>
      <w:r>
        <w:rPr>
          <w:rFonts w:hint="eastAsia" w:ascii="宋体" w:hAnsi="宋体"/>
          <w:b/>
          <w:sz w:val="32"/>
          <w:szCs w:val="32"/>
        </w:rPr>
        <w:t>学年杭州电子科技大学信息工程学院</w:t>
      </w:r>
    </w:p>
    <w:p w14:paraId="1B5D5FF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十佳优良学风班评选大会-学生评委名单</w:t>
      </w:r>
    </w:p>
    <w:tbl>
      <w:tblPr>
        <w:tblStyle w:val="6"/>
        <w:tblpPr w:leftFromText="180" w:rightFromText="180" w:vertAnchor="text" w:horzAnchor="margin" w:tblpXSpec="center" w:tblpY="470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2693"/>
        <w:gridCol w:w="2518"/>
      </w:tblGrid>
      <w:tr w14:paraId="48D1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6D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人员安排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3F7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E5A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29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C7AA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D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EE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14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7EA7">
            <w:pPr>
              <w:widowControl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CEB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43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学生评委</w:t>
            </w:r>
          </w:p>
          <w:p w14:paraId="6CA67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A9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06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7FAE">
            <w:pPr>
              <w:widowControl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学生评委负责人</w:t>
            </w:r>
          </w:p>
        </w:tc>
      </w:tr>
      <w:tr w14:paraId="35E1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2D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F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1A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31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2C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23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2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1C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066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373B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56D2"/>
    <w:rsid w:val="02B553ED"/>
    <w:rsid w:val="064D1C1A"/>
    <w:rsid w:val="08D27761"/>
    <w:rsid w:val="139D12FE"/>
    <w:rsid w:val="17686F5E"/>
    <w:rsid w:val="1F670912"/>
    <w:rsid w:val="20020B45"/>
    <w:rsid w:val="24041FF5"/>
    <w:rsid w:val="500B5AB6"/>
    <w:rsid w:val="6DB079C9"/>
    <w:rsid w:val="78C04799"/>
    <w:rsid w:val="79FC1AB6"/>
    <w:rsid w:val="7BA1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11"/>
    <w:basedOn w:val="1"/>
    <w:qFormat/>
    <w:uiPriority w:val="0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table" w:customStyle="1" w:styleId="17">
    <w:name w:val="网格型1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2456</Words>
  <Characters>2660</Characters>
  <Paragraphs>321</Paragraphs>
  <TotalTime>165</TotalTime>
  <ScaleCrop>false</ScaleCrop>
  <LinksUpToDate>false</LinksUpToDate>
  <CharactersWithSpaces>2798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2017-10-17T09:46:00Z</dcterms:created>
  <dc:creator>60281</dc:creator>
  <cp:lastModifiedBy>佳琳or 家妍</cp:lastModifiedBy>
  <cp:lastPrinted>2017-10-20T01:02:00Z</cp:lastPrinted>
  <dcterms:modified xsi:type="dcterms:W3CDTF">2025-11-17T07:13:48Z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501F8234D2254030A67E43A249334C31</vt:lpwstr>
  </property>
  <property fmtid="{D5CDD505-2E9C-101B-9397-08002B2CF9AE}" pid="4" name="KSOTemplateDocerSaveRecord">
    <vt:lpwstr>eyJoZGlkIjoiMjliYjM2ZWNiOTBlY2NlODcyZTA3OTVlNThkNjRjNjUiLCJ1c2VySWQiOiIyNTE5NjIzNDIifQ==</vt:lpwstr>
  </property>
</Properties>
</file>