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57" w:rsidRDefault="007C2322" w:rsidP="00160203">
      <w:pPr>
        <w:spacing w:line="360" w:lineRule="auto"/>
        <w:jc w:val="center"/>
        <w:rPr>
          <w:rFonts w:ascii="宋体" w:eastAsia="宋体" w:hAnsi="宋体"/>
          <w:sz w:val="28"/>
        </w:rPr>
      </w:pPr>
      <w:r w:rsidRPr="009272AF">
        <w:rPr>
          <w:rFonts w:ascii="宋体" w:eastAsia="宋体" w:hAnsi="宋体" w:hint="eastAsia"/>
          <w:sz w:val="28"/>
        </w:rPr>
        <w:t>本科毕业</w:t>
      </w:r>
      <w:r w:rsidR="00160203" w:rsidRPr="00160203">
        <w:rPr>
          <w:rFonts w:ascii="宋体" w:eastAsia="宋体" w:hAnsi="宋体" w:hint="eastAsia"/>
          <w:sz w:val="28"/>
        </w:rPr>
        <w:t>设计（论文）</w:t>
      </w:r>
      <w:r w:rsidRPr="009272AF">
        <w:rPr>
          <w:rFonts w:ascii="宋体" w:eastAsia="宋体" w:hAnsi="宋体" w:hint="eastAsia"/>
          <w:sz w:val="28"/>
        </w:rPr>
        <w:t>抽检评议要素</w:t>
      </w:r>
    </w:p>
    <w:p w:rsidR="00160203" w:rsidRPr="009272AF" w:rsidRDefault="00160203" w:rsidP="00160203">
      <w:pPr>
        <w:spacing w:line="360" w:lineRule="auto"/>
        <w:jc w:val="center"/>
        <w:rPr>
          <w:rFonts w:ascii="宋体" w:eastAsia="宋体" w:hAnsi="宋体" w:hint="eastAsia"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4253"/>
        <w:gridCol w:w="1638"/>
      </w:tblGrid>
      <w:tr w:rsidR="007C2322" w:rsidRPr="007C2322" w:rsidTr="009272AF">
        <w:trPr>
          <w:jc w:val="center"/>
        </w:trPr>
        <w:tc>
          <w:tcPr>
            <w:tcW w:w="1271" w:type="dxa"/>
            <w:vAlign w:val="center"/>
          </w:tcPr>
          <w:p w:rsidR="007C2322" w:rsidRPr="00160203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160203">
              <w:rPr>
                <w:rFonts w:ascii="宋体" w:eastAsia="宋体" w:hAnsi="宋体" w:hint="eastAsia"/>
                <w:b/>
              </w:rPr>
              <w:t>一级指标</w:t>
            </w:r>
          </w:p>
        </w:tc>
        <w:tc>
          <w:tcPr>
            <w:tcW w:w="1134" w:type="dxa"/>
            <w:vAlign w:val="center"/>
          </w:tcPr>
          <w:p w:rsidR="007C2322" w:rsidRPr="00160203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160203">
              <w:rPr>
                <w:rFonts w:ascii="宋体" w:eastAsia="宋体" w:hAnsi="宋体" w:hint="eastAsia"/>
                <w:b/>
              </w:rPr>
              <w:t>二级指标</w:t>
            </w:r>
          </w:p>
        </w:tc>
        <w:tc>
          <w:tcPr>
            <w:tcW w:w="4253" w:type="dxa"/>
            <w:vAlign w:val="center"/>
          </w:tcPr>
          <w:p w:rsidR="007C2322" w:rsidRPr="00160203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160203">
              <w:rPr>
                <w:rFonts w:ascii="宋体" w:eastAsia="宋体" w:hAnsi="宋体" w:hint="eastAsia"/>
                <w:b/>
              </w:rPr>
              <w:t>评议要素</w:t>
            </w:r>
          </w:p>
        </w:tc>
        <w:tc>
          <w:tcPr>
            <w:tcW w:w="1638" w:type="dxa"/>
            <w:vAlign w:val="center"/>
          </w:tcPr>
          <w:p w:rsidR="007C2322" w:rsidRPr="00160203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160203">
              <w:rPr>
                <w:rFonts w:ascii="宋体" w:eastAsia="宋体" w:hAnsi="宋体" w:hint="eastAsia"/>
                <w:b/>
              </w:rPr>
              <w:t>权重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 w:val="restart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否决性指标</w:t>
            </w: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政治方向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有违背党和国家相关政策</w:t>
            </w:r>
            <w:bookmarkStart w:id="0" w:name="_GoBack"/>
            <w:bookmarkEnd w:id="0"/>
            <w:r w:rsidRPr="007C2322">
              <w:rPr>
                <w:rFonts w:ascii="宋体" w:eastAsia="宋体" w:hAnsi="宋体" w:hint="eastAsia"/>
              </w:rPr>
              <w:t>方针、立德树人要求，或其它违背社会公序良俗的内容</w:t>
            </w:r>
          </w:p>
        </w:tc>
        <w:tc>
          <w:tcPr>
            <w:tcW w:w="1638" w:type="dxa"/>
            <w:vMerge w:val="restart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存在其中任何一条，直接认定为“存在问题毕业</w:t>
            </w:r>
            <w:r w:rsidR="00160203" w:rsidRPr="00160203">
              <w:rPr>
                <w:rFonts w:ascii="宋体" w:eastAsia="宋体" w:hAnsi="宋体" w:hint="eastAsia"/>
              </w:rPr>
              <w:t>设计（论文）</w:t>
            </w:r>
            <w:r w:rsidRPr="007C2322">
              <w:rPr>
                <w:rFonts w:ascii="宋体" w:eastAsia="宋体" w:hAnsi="宋体" w:hint="eastAsia"/>
              </w:rPr>
              <w:t>”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学术诚信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出现抄袭、剽窃、伪造、篡改、买卖、代写等学术不端行为</w:t>
            </w:r>
          </w:p>
        </w:tc>
        <w:tc>
          <w:tcPr>
            <w:tcW w:w="1638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 w:val="restart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选题意义</w:t>
            </w: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选题目的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符合专业培养目标，体现综合训练基本要求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研究意义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面向所在专业领域（专业相关领域或专业交叉领域）学术问题或行业社会实际问题，有一定的理论或实用价值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 w:val="restart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逻辑构建</w:t>
            </w: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层次体系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体系完整，层次分明，重点突出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逻辑结构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论点鲜明，论据确凿，论证充分，达到所在专业领域要求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 w:val="restart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专业水平</w:t>
            </w: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综合应用知识能力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将相关领域的基础理论、专业知识合理应用到研究过程，能体现所在专业领域的能力和素养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分析解决问题能力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研究方法合理，论证分析严谨，数据记录规范，能体现一定的分析解决本专业领域问题的能力和素养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/>
              </w:rPr>
              <w:t>20%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创新能力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发现了新问题，阐明了新观点，或将经典理论创新性应用，或阐释了对实践的指导意义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 w:val="restart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学术规范</w:t>
            </w: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行文规范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文字表达、书写格式、图表（图纸）、公示符号、缩略词等方面符合通行学术规范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  <w:tr w:rsidR="007C2322" w:rsidRPr="007C2322" w:rsidTr="009272AF">
        <w:trPr>
          <w:jc w:val="center"/>
        </w:trPr>
        <w:tc>
          <w:tcPr>
            <w:tcW w:w="1271" w:type="dxa"/>
            <w:vMerge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引用规范</w:t>
            </w:r>
          </w:p>
        </w:tc>
        <w:tc>
          <w:tcPr>
            <w:tcW w:w="4253" w:type="dxa"/>
            <w:vAlign w:val="center"/>
          </w:tcPr>
          <w:p w:rsidR="007C2322" w:rsidRPr="007C2322" w:rsidRDefault="007C2322" w:rsidP="00160203">
            <w:pPr>
              <w:spacing w:line="360" w:lineRule="auto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在资料引证、参考文献等方面符合通行学术规范和知识产权相关规定</w:t>
            </w:r>
          </w:p>
        </w:tc>
        <w:tc>
          <w:tcPr>
            <w:tcW w:w="1638" w:type="dxa"/>
            <w:vAlign w:val="center"/>
          </w:tcPr>
          <w:p w:rsidR="007C2322" w:rsidRPr="007C2322" w:rsidRDefault="007C2322" w:rsidP="00160203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C2322">
              <w:rPr>
                <w:rFonts w:ascii="宋体" w:eastAsia="宋体" w:hAnsi="宋体" w:hint="eastAsia"/>
              </w:rPr>
              <w:t>1</w:t>
            </w:r>
            <w:r w:rsidRPr="007C2322">
              <w:rPr>
                <w:rFonts w:ascii="宋体" w:eastAsia="宋体" w:hAnsi="宋体"/>
              </w:rPr>
              <w:t>0%</w:t>
            </w:r>
          </w:p>
        </w:tc>
      </w:tr>
    </w:tbl>
    <w:p w:rsidR="007C2322" w:rsidRPr="007C2322" w:rsidRDefault="007C2322">
      <w:pPr>
        <w:rPr>
          <w:rFonts w:ascii="宋体" w:eastAsia="宋体" w:hAnsi="宋体"/>
        </w:rPr>
      </w:pPr>
    </w:p>
    <w:sectPr w:rsidR="007C2322" w:rsidRPr="007C2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53" w:rsidRDefault="00157B53" w:rsidP="007C2322">
      <w:r>
        <w:separator/>
      </w:r>
    </w:p>
  </w:endnote>
  <w:endnote w:type="continuationSeparator" w:id="0">
    <w:p w:rsidR="00157B53" w:rsidRDefault="00157B53" w:rsidP="007C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53" w:rsidRDefault="00157B53" w:rsidP="007C2322">
      <w:r>
        <w:separator/>
      </w:r>
    </w:p>
  </w:footnote>
  <w:footnote w:type="continuationSeparator" w:id="0">
    <w:p w:rsidR="00157B53" w:rsidRDefault="00157B53" w:rsidP="007C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C2"/>
    <w:rsid w:val="00157B53"/>
    <w:rsid w:val="00160203"/>
    <w:rsid w:val="002C6F57"/>
    <w:rsid w:val="00414CC2"/>
    <w:rsid w:val="007C2322"/>
    <w:rsid w:val="009272AF"/>
    <w:rsid w:val="00B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057C"/>
  <w15:chartTrackingRefBased/>
  <w15:docId w15:val="{6CCB89B5-4022-477F-90FD-F1C4A8C7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322"/>
    <w:rPr>
      <w:sz w:val="18"/>
      <w:szCs w:val="18"/>
    </w:rPr>
  </w:style>
  <w:style w:type="table" w:styleId="a7">
    <w:name w:val="Table Grid"/>
    <w:basedOn w:val="a1"/>
    <w:uiPriority w:val="39"/>
    <w:rsid w:val="007C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2024-01-08T03:25:00Z</dcterms:created>
  <dcterms:modified xsi:type="dcterms:W3CDTF">2024-06-20T01:13:00Z</dcterms:modified>
</cp:coreProperties>
</file>