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C455D">
      <w:pPr>
        <w:jc w:val="center"/>
        <w:rPr>
          <w:rFonts w:hint="eastAsia" w:ascii="宋体" w:hAnsi="宋体" w:eastAsia="宋体" w:cs="宋体"/>
          <w:color w:val="FF0000"/>
          <w:sz w:val="32"/>
          <w:szCs w:val="32"/>
        </w:rPr>
      </w:pPr>
      <w:bookmarkStart w:id="0" w:name="_GoBack"/>
      <w:bookmarkEnd w:id="0"/>
    </w:p>
    <w:p w14:paraId="4EB1C8F3">
      <w:pPr>
        <w:ind w:left="178" w:leftChars="85" w:right="25" w:rightChars="12"/>
        <w:jc w:val="center"/>
        <w:rPr>
          <w:rFonts w:hint="eastAsia"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电子</w:t>
      </w:r>
      <w:r>
        <w:rPr>
          <w:rFonts w:hint="eastAsia" w:ascii="黑体" w:hAnsi="黑体" w:eastAsia="黑体" w:cs="黑体"/>
          <w:b w:val="0"/>
          <w:bCs/>
          <w:color w:val="auto"/>
          <w:sz w:val="36"/>
          <w:szCs w:val="36"/>
        </w:rPr>
        <w:t>工程学院教师教学工作业绩考核</w:t>
      </w:r>
      <w:r>
        <w:rPr>
          <w:rFonts w:hint="eastAsia" w:ascii="黑体" w:hAnsi="黑体" w:eastAsia="黑体" w:cs="黑体"/>
          <w:b w:val="0"/>
          <w:bCs/>
          <w:color w:val="auto"/>
          <w:sz w:val="36"/>
          <w:szCs w:val="36"/>
          <w:lang w:val="en-US" w:eastAsia="zh-CN"/>
        </w:rPr>
        <w:t>办法</w:t>
      </w:r>
    </w:p>
    <w:p w14:paraId="40F9D326">
      <w:pPr>
        <w:keepNext w:val="0"/>
        <w:keepLines w:val="0"/>
        <w:pageBreakBefore w:val="0"/>
        <w:widowControl w:val="0"/>
        <w:kinsoku/>
        <w:wordWrap/>
        <w:overflowPunct/>
        <w:topLinePunct w:val="0"/>
        <w:autoSpaceDE/>
        <w:autoSpaceDN/>
        <w:bidi w:val="0"/>
        <w:adjustRightInd/>
        <w:snapToGrid/>
        <w:spacing w:line="240" w:lineRule="atLeast"/>
        <w:ind w:firstLine="260" w:firstLineChars="200"/>
        <w:textAlignment w:val="auto"/>
        <w:rPr>
          <w:rFonts w:hint="eastAsia" w:ascii="仿宋_GB2312" w:hAnsi="Times New Roman" w:eastAsia="仿宋_GB2312" w:cs="Times New Roman"/>
          <w:sz w:val="13"/>
          <w:szCs w:val="13"/>
        </w:rPr>
      </w:pPr>
    </w:p>
    <w:p w14:paraId="41C926B3">
      <w:pPr>
        <w:keepNext w:val="0"/>
        <w:keepLines w:val="0"/>
        <w:pageBreakBefore w:val="0"/>
        <w:widowControl w:val="0"/>
        <w:kinsoku/>
        <w:wordWrap/>
        <w:overflowPunct/>
        <w:topLinePunct w:val="0"/>
        <w:autoSpaceDE/>
        <w:autoSpaceDN/>
        <w:bidi w:val="0"/>
        <w:adjustRightInd/>
        <w:snapToGrid/>
        <w:spacing w:before="157" w:beforeLines="50" w:line="240" w:lineRule="atLeas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w:t>
      </w:r>
      <w:r>
        <w:rPr>
          <w:rFonts w:hint="eastAsia" w:ascii="仿宋_GB2312" w:hAnsi="Times New Roman" w:eastAsia="仿宋_GB2312" w:cs="Times New Roman"/>
          <w:sz w:val="32"/>
          <w:szCs w:val="32"/>
          <w:lang w:val="en-US" w:eastAsia="zh-CN"/>
        </w:rPr>
        <w:t>更好地开展教师教学工作业绩考核，增强</w:t>
      </w:r>
      <w:r>
        <w:rPr>
          <w:rFonts w:hint="eastAsia" w:ascii="仿宋_GB2312" w:hAnsi="Times New Roman" w:eastAsia="仿宋_GB2312" w:cs="Times New Roman"/>
          <w:sz w:val="32"/>
          <w:szCs w:val="32"/>
        </w:rPr>
        <w:t>教师</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教学质量意识，</w:t>
      </w:r>
      <w:r>
        <w:rPr>
          <w:rFonts w:hint="eastAsia" w:ascii="仿宋_GB2312" w:hAnsi="Times New Roman" w:eastAsia="仿宋_GB2312" w:cs="Times New Roman"/>
          <w:sz w:val="32"/>
          <w:szCs w:val="32"/>
          <w:lang w:val="en-US" w:eastAsia="zh-CN"/>
        </w:rPr>
        <w:t>全面提高学院教育教学质量，</w:t>
      </w:r>
      <w:r>
        <w:rPr>
          <w:rFonts w:hint="eastAsia" w:ascii="仿宋_GB2312" w:hAnsi="Times New Roman" w:eastAsia="仿宋_GB2312" w:cs="Times New Roman"/>
          <w:sz w:val="32"/>
          <w:szCs w:val="32"/>
        </w:rPr>
        <w:t>根据《浙江省教育厅办公室关于高校自主开展教师教学工作业绩考核的通知》（浙教电传〔2013〕426号）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杭州电子科技大学信息工程学院教师教学工作业绩考核原则意见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信工办（2022）8号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文件精神，结合</w:t>
      </w:r>
      <w:r>
        <w:rPr>
          <w:rFonts w:hint="eastAsia" w:ascii="仿宋_GB2312" w:hAnsi="Times New Roman" w:eastAsia="仿宋_GB2312" w:cs="Times New Roman"/>
          <w:sz w:val="32"/>
          <w:szCs w:val="32"/>
          <w:lang w:val="en-US" w:eastAsia="zh-CN"/>
        </w:rPr>
        <w:t>学院</w:t>
      </w:r>
      <w:r>
        <w:rPr>
          <w:rFonts w:hint="eastAsia" w:ascii="仿宋_GB2312" w:hAnsi="Times New Roman" w:eastAsia="仿宋_GB2312" w:cs="Times New Roman"/>
          <w:sz w:val="32"/>
          <w:szCs w:val="32"/>
        </w:rPr>
        <w:t>实际，</w:t>
      </w:r>
      <w:r>
        <w:rPr>
          <w:rFonts w:hint="eastAsia" w:ascii="仿宋_GB2312" w:hAnsi="Times New Roman" w:eastAsia="仿宋_GB2312" w:cs="Times New Roman"/>
          <w:sz w:val="32"/>
          <w:szCs w:val="32"/>
          <w:lang w:val="en-US" w:eastAsia="zh-CN"/>
        </w:rPr>
        <w:t>制定以下考核办法</w:t>
      </w:r>
      <w:r>
        <w:rPr>
          <w:rFonts w:hint="eastAsia" w:ascii="仿宋_GB2312" w:hAnsi="Times New Roman" w:eastAsia="仿宋_GB2312" w:cs="Times New Roman"/>
          <w:sz w:val="32"/>
          <w:szCs w:val="32"/>
        </w:rPr>
        <w:t>。</w:t>
      </w:r>
    </w:p>
    <w:p w14:paraId="30CE5E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第一条 考核对象</w:t>
      </w:r>
    </w:p>
    <w:p w14:paraId="75693A2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本办法适用于学院在编的具有专任教师岗位且实际从事教学工作的教师。</w:t>
      </w:r>
    </w:p>
    <w:p w14:paraId="25C78C9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进校（或转岗）工作未满一年的新教师、因事因病休假超过一学期的教师、出国或在校外工作超过一学期的教师，可申请不参加当年教学工作业绩考核。</w:t>
      </w:r>
    </w:p>
    <w:p w14:paraId="197D3BD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第二条 基本原则</w:t>
      </w:r>
    </w:p>
    <w:p w14:paraId="77A3495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教师</w:t>
      </w:r>
      <w:r>
        <w:rPr>
          <w:rFonts w:hint="eastAsia" w:ascii="仿宋_GB2312" w:hAnsi="宋体" w:eastAsia="仿宋_GB2312" w:cs="宋体"/>
          <w:kern w:val="0"/>
          <w:sz w:val="32"/>
          <w:szCs w:val="32"/>
          <w:lang w:val="en-US" w:eastAsia="zh-CN"/>
        </w:rPr>
        <w:t>教学工作业绩</w:t>
      </w:r>
      <w:r>
        <w:rPr>
          <w:rFonts w:hint="eastAsia" w:ascii="仿宋_GB2312" w:hAnsi="宋体" w:eastAsia="仿宋_GB2312" w:cs="宋体"/>
          <w:kern w:val="0"/>
          <w:sz w:val="32"/>
          <w:szCs w:val="32"/>
        </w:rPr>
        <w:t>考核</w:t>
      </w:r>
      <w:r>
        <w:rPr>
          <w:rFonts w:hint="eastAsia" w:ascii="仿宋_GB2312" w:hAnsi="宋体" w:eastAsia="仿宋_GB2312" w:cs="宋体"/>
          <w:kern w:val="0"/>
          <w:sz w:val="32"/>
          <w:szCs w:val="32"/>
          <w:lang w:val="en-US" w:eastAsia="zh-CN"/>
        </w:rPr>
        <w:t>要坚持</w:t>
      </w:r>
      <w:r>
        <w:rPr>
          <w:rFonts w:hint="eastAsia" w:ascii="仿宋_GB2312" w:hAnsi="Times New Roman" w:eastAsia="仿宋_GB2312" w:cs="Times New Roman"/>
          <w:sz w:val="32"/>
          <w:szCs w:val="32"/>
          <w:lang w:val="en-US" w:eastAsia="zh-CN"/>
        </w:rPr>
        <w:t>公开、公平、公正的原则，</w:t>
      </w:r>
    </w:p>
    <w:p w14:paraId="5A048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坚持教学工作数量与质量相结合的原则，坚持有利于学生培养和教学质量提高的原则</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坚持</w:t>
      </w:r>
      <w:r>
        <w:rPr>
          <w:rFonts w:hint="eastAsia" w:ascii="仿宋_GB2312" w:hAnsi="Times New Roman" w:eastAsia="仿宋_GB2312" w:cs="Times New Roman"/>
          <w:color w:val="auto"/>
          <w:sz w:val="32"/>
          <w:szCs w:val="32"/>
          <w:lang w:val="en-US" w:eastAsia="zh-CN"/>
        </w:rPr>
        <w:t>重在激励的</w:t>
      </w:r>
      <w:r>
        <w:rPr>
          <w:rFonts w:hint="eastAsia" w:ascii="仿宋_GB2312" w:hAnsi="Times New Roman" w:eastAsia="仿宋_GB2312" w:cs="Times New Roman"/>
          <w:sz w:val="32"/>
          <w:szCs w:val="32"/>
          <w:lang w:val="en-US" w:eastAsia="zh-CN"/>
        </w:rPr>
        <w:t>原则</w:t>
      </w:r>
      <w:r>
        <w:rPr>
          <w:rFonts w:hint="eastAsia" w:ascii="仿宋_GB2312" w:hAnsi="Times New Roman" w:eastAsia="仿宋_GB2312" w:cs="Times New Roman"/>
          <w:color w:val="auto"/>
          <w:sz w:val="32"/>
          <w:szCs w:val="32"/>
          <w:lang w:val="en-US" w:eastAsia="zh-CN"/>
        </w:rPr>
        <w:t>。</w:t>
      </w:r>
      <w:r>
        <w:rPr>
          <w:rFonts w:hint="eastAsia" w:ascii="仿宋_GB2312" w:hAnsi="宋体" w:eastAsia="仿宋_GB2312" w:cs="宋体"/>
          <w:kern w:val="0"/>
          <w:sz w:val="32"/>
          <w:szCs w:val="32"/>
          <w:lang w:val="en-US" w:eastAsia="zh-CN"/>
        </w:rPr>
        <w:t>鼓励</w:t>
      </w:r>
      <w:r>
        <w:rPr>
          <w:rFonts w:hint="eastAsia" w:ascii="仿宋_GB2312" w:hAnsi="Times New Roman" w:eastAsia="仿宋_GB2312" w:cs="Times New Roman"/>
          <w:sz w:val="32"/>
          <w:szCs w:val="32"/>
          <w:lang w:val="en-US" w:eastAsia="zh-CN"/>
        </w:rPr>
        <w:t>课堂教学改革创新，</w:t>
      </w:r>
      <w:r>
        <w:rPr>
          <w:rFonts w:hint="eastAsia" w:ascii="仿宋_GB2312" w:hAnsi="Times New Roman" w:eastAsia="仿宋_GB2312" w:cs="Times New Roman"/>
          <w:color w:val="auto"/>
          <w:sz w:val="32"/>
          <w:szCs w:val="32"/>
          <w:lang w:val="en-US" w:eastAsia="zh-CN"/>
        </w:rPr>
        <w:t>实行教学效果优先制和师德一票否决制。</w:t>
      </w:r>
    </w:p>
    <w:p w14:paraId="6A9B677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第三条 考核组织</w:t>
      </w:r>
    </w:p>
    <w:p w14:paraId="687601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电子工程学院教学工作指导委员会为分院教学工作业绩考核工作组。</w:t>
      </w:r>
    </w:p>
    <w:p w14:paraId="3B9AE3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color w:val="auto"/>
          <w:sz w:val="32"/>
          <w:szCs w:val="32"/>
          <w:lang w:val="en-US" w:eastAsia="zh-CN"/>
        </w:rPr>
        <w:t>考核工作组的主要职责:在广泛征求教师意见的基础上，制定教师教学工作业绩考核的办法;负责教学业绩考核工作,审定考核结果并公示;受理教师申述并形成相应的处理意见。</w:t>
      </w:r>
    </w:p>
    <w:p w14:paraId="237B1A1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第四条 考核内容</w:t>
      </w:r>
    </w:p>
    <w:p w14:paraId="515EB0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教师教学工作业绩包含教师教育教学过程中所取得的成绩。考核主要围绕教学工作量、教学效果、教学建设与研究等三个方面进行。其中,教学工作量是指在人才培养计划内由学院安排的课程教学工作量;教学效果综合考虑教师教学质量、教书育人、指导学生参加各类创新创业活动获奖和其他教学工作奖惩情况;教学建设与研究方面考核主要包括教师承担的教学建设项目、教学研究论文及论著(教材)、教学改革与研究方面获得的奖励等。 </w:t>
      </w:r>
    </w:p>
    <w:p w14:paraId="724DC72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第五条 考核等级</w:t>
      </w:r>
    </w:p>
    <w:p w14:paraId="284B264E">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（一）考核等级及比例</w:t>
      </w:r>
    </w:p>
    <w:p w14:paraId="60A13B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i w:val="0"/>
          <w:iCs w:val="0"/>
          <w:color w:val="auto"/>
          <w:sz w:val="32"/>
          <w:szCs w:val="32"/>
          <w:lang w:val="en-US" w:eastAsia="zh-CN"/>
        </w:rPr>
      </w:pPr>
      <w:r>
        <w:rPr>
          <w:rFonts w:hint="eastAsia" w:ascii="仿宋_GB2312" w:hAnsi="Times New Roman" w:eastAsia="仿宋_GB2312" w:cs="Times New Roman"/>
          <w:i w:val="0"/>
          <w:iCs w:val="0"/>
          <w:color w:val="auto"/>
          <w:sz w:val="32"/>
          <w:szCs w:val="32"/>
          <w:lang w:val="en-US" w:eastAsia="zh-CN"/>
        </w:rPr>
        <w:t>教师教学工作业绩考核结果分为A(优秀)、B(良好)、C(合格)、D(不合格)四个等级。其中，A级人员比例控制在当年分院参加考核教师人数的20%之内；B级及以上人员比例原则上控制在当年分院参加考核教师人数的60%之内；C级和D级的人员比例由分院根据实际情况确定。</w:t>
      </w:r>
    </w:p>
    <w:p w14:paraId="1A33BDE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凡未参加当年度教师教学工作业绩考核的教师，考核结果</w:t>
      </w:r>
      <w:r>
        <w:rPr>
          <w:rFonts w:hint="eastAsia" w:ascii="仿宋_GB2312" w:hAnsi="宋体" w:eastAsia="仿宋_GB2312" w:cs="宋体"/>
          <w:b w:val="0"/>
          <w:bCs w:val="0"/>
          <w:kern w:val="0"/>
          <w:sz w:val="32"/>
          <w:szCs w:val="32"/>
          <w:lang w:val="en-US" w:eastAsia="zh-CN"/>
        </w:rPr>
        <w:t>记</w:t>
      </w:r>
      <w:r>
        <w:rPr>
          <w:rFonts w:hint="eastAsia" w:ascii="仿宋_GB2312" w:hAnsi="宋体" w:eastAsia="仿宋_GB2312" w:cs="宋体"/>
          <w:b w:val="0"/>
          <w:bCs w:val="0"/>
          <w:kern w:val="0"/>
          <w:sz w:val="32"/>
          <w:szCs w:val="32"/>
        </w:rPr>
        <w:t>为“未考核”,不记入部门考核人数基数中。</w:t>
      </w:r>
    </w:p>
    <w:p w14:paraId="6827CA9E">
      <w:pPr>
        <w:spacing w:line="560" w:lineRule="exact"/>
        <w:ind w:firstLine="643" w:firstLineChars="200"/>
        <w:rPr>
          <w:rFonts w:hint="default" w:ascii="仿宋_GB2312" w:hAnsi="Times New Roman" w:eastAsia="仿宋_GB2312" w:cs="Times New Roman"/>
          <w:b/>
          <w:bCs/>
          <w:sz w:val="32"/>
          <w:szCs w:val="32"/>
          <w:u w:val="single"/>
          <w:lang w:val="en-US" w:eastAsia="zh-CN"/>
        </w:rPr>
      </w:pPr>
      <w:r>
        <w:rPr>
          <w:rFonts w:hint="eastAsia" w:ascii="仿宋_GB2312" w:hAnsi="宋体" w:eastAsia="仿宋_GB2312" w:cs="宋体"/>
          <w:b/>
          <w:bCs/>
          <w:kern w:val="0"/>
          <w:sz w:val="32"/>
          <w:szCs w:val="32"/>
        </w:rPr>
        <w:t>（二）考核等级</w:t>
      </w:r>
      <w:r>
        <w:rPr>
          <w:rFonts w:hint="eastAsia" w:ascii="仿宋_GB2312" w:hAnsi="宋体" w:eastAsia="仿宋_GB2312" w:cs="宋体"/>
          <w:b/>
          <w:bCs/>
          <w:kern w:val="0"/>
          <w:sz w:val="32"/>
          <w:szCs w:val="32"/>
          <w:lang w:val="en-US" w:eastAsia="zh-CN"/>
        </w:rPr>
        <w:t>基本要求</w:t>
      </w:r>
    </w:p>
    <w:p w14:paraId="69F330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A级：达到岗位聘任对教学工作的年度基本要求，每学年承担主讲课程的教学时数不低于规定的标准课时基本教学工作量，各学期学评教达良好及以上或考核单位内排名前50%或在各类教学竞赛中获得学校（杭州电子科技大学）二等奖（或学院一等奖）及以上的教师，教学建设与研究方面有良好的表现，未出现教学事故。</w:t>
      </w:r>
    </w:p>
    <w:p w14:paraId="67CEC1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B级：达到岗位聘任对教学工作的年度基本要求，每学年承担主讲课程的教学时数不低于规定的标准课时基本教学工作量，学评教有一学期达良好及以上或考核单位内排名前60%，教学建设与研究方面态度积极，未出现教学事故。</w:t>
      </w:r>
    </w:p>
    <w:p w14:paraId="356C53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D级：非客观原因未达到岗位聘任对教学工作量的年度基本要求，或教学效果差，或在教学过程中出现影响恶劣事件，或出现一般教学事故两次（含）以上或重大教学事故。</w:t>
      </w:r>
    </w:p>
    <w:p w14:paraId="7F1960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C级：介于B级和D级之间。</w:t>
      </w:r>
    </w:p>
    <w:p w14:paraId="004BACB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第六条 考核工作安排</w:t>
      </w:r>
    </w:p>
    <w:p w14:paraId="70F41808">
      <w:pPr>
        <w:spacing w:line="360" w:lineRule="auto"/>
        <w:ind w:right="25" w:rightChars="12"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1.教师教学工作业绩考核一般安排在每学年结束时进行。教师根据教学情况填写《教师教学工作业绩考核表》。</w:t>
      </w:r>
    </w:p>
    <w:p w14:paraId="17B6E99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2.考核工作组根据考核实施细则对本单位教师进行教学工作业绩考核,确定相应等级并公示3个工作日。公示期间，考核结果如有变更，变更后的结果将再次进行公示。</w:t>
      </w:r>
    </w:p>
    <w:p w14:paraId="219D96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3.分院将评定的教师教学工作业绩考核结果报学院教师教学发展中心备案。</w:t>
      </w:r>
    </w:p>
    <w:p w14:paraId="2068AE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第七条 异议处理</w:t>
      </w:r>
    </w:p>
    <w:p w14:paraId="4BA5C8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教师对考核结果有异议,可向分院考核工作组提出复议申请,考核工作组受理教师复议申请,并在5个工作日内提出书面处理意见。</w:t>
      </w:r>
    </w:p>
    <w:p w14:paraId="03A5C12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第八条 附则</w:t>
      </w:r>
    </w:p>
    <w:p w14:paraId="409861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1.教师教学工作业绩考核结果将由学院有关职能部门记入教师本人业务档案,作为教师岗位聘任、职务晋升、评优评奖、职称评定的重要依据。</w:t>
      </w:r>
    </w:p>
    <w:p w14:paraId="11674B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2.分院在分院范围内公布教学工作业绩考核结果。</w:t>
      </w:r>
    </w:p>
    <w:p w14:paraId="61874C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3.本原则意见自2021-2022学年起施行,由分院考核工作组负责解释。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YTYzNjAyMDNlZGNlODYwNWQxODlkZDJiMDg0ZmQifQ=="/>
  </w:docVars>
  <w:rsids>
    <w:rsidRoot w:val="00000000"/>
    <w:rsid w:val="00493F6A"/>
    <w:rsid w:val="005E0AA6"/>
    <w:rsid w:val="009B36E9"/>
    <w:rsid w:val="01395070"/>
    <w:rsid w:val="014063FE"/>
    <w:rsid w:val="01426AE8"/>
    <w:rsid w:val="017308F3"/>
    <w:rsid w:val="01740273"/>
    <w:rsid w:val="01F25127"/>
    <w:rsid w:val="01FD350D"/>
    <w:rsid w:val="0247556A"/>
    <w:rsid w:val="0341645D"/>
    <w:rsid w:val="03CF53E7"/>
    <w:rsid w:val="03E2532E"/>
    <w:rsid w:val="041047B1"/>
    <w:rsid w:val="047A6A25"/>
    <w:rsid w:val="049E4D7A"/>
    <w:rsid w:val="04BB3EED"/>
    <w:rsid w:val="04CC5E7E"/>
    <w:rsid w:val="04FB17F3"/>
    <w:rsid w:val="04FD6257"/>
    <w:rsid w:val="05706BB3"/>
    <w:rsid w:val="05D9472B"/>
    <w:rsid w:val="05E27A84"/>
    <w:rsid w:val="062B39CE"/>
    <w:rsid w:val="063E6BFC"/>
    <w:rsid w:val="06841D31"/>
    <w:rsid w:val="068A27BC"/>
    <w:rsid w:val="06C2639A"/>
    <w:rsid w:val="06EC66E0"/>
    <w:rsid w:val="074309F6"/>
    <w:rsid w:val="07493DE4"/>
    <w:rsid w:val="078F04EC"/>
    <w:rsid w:val="07944DAE"/>
    <w:rsid w:val="07A03868"/>
    <w:rsid w:val="07D878BE"/>
    <w:rsid w:val="07E55609"/>
    <w:rsid w:val="086C1887"/>
    <w:rsid w:val="08D226FF"/>
    <w:rsid w:val="099A5C14"/>
    <w:rsid w:val="09D645B5"/>
    <w:rsid w:val="0A0B4A40"/>
    <w:rsid w:val="0A0C3321"/>
    <w:rsid w:val="0A511669"/>
    <w:rsid w:val="0A652A31"/>
    <w:rsid w:val="0A683F06"/>
    <w:rsid w:val="0B0264D2"/>
    <w:rsid w:val="0B1E1375"/>
    <w:rsid w:val="0B302F90"/>
    <w:rsid w:val="0B343C8C"/>
    <w:rsid w:val="0BC226DF"/>
    <w:rsid w:val="0BD257AF"/>
    <w:rsid w:val="0BD91096"/>
    <w:rsid w:val="0BDE6F3F"/>
    <w:rsid w:val="0C1E558E"/>
    <w:rsid w:val="0C5257B6"/>
    <w:rsid w:val="0C596939"/>
    <w:rsid w:val="0C73097D"/>
    <w:rsid w:val="0CFC2425"/>
    <w:rsid w:val="0D091D9A"/>
    <w:rsid w:val="0DC9593A"/>
    <w:rsid w:val="0DD84B52"/>
    <w:rsid w:val="0E3F3599"/>
    <w:rsid w:val="0E513248"/>
    <w:rsid w:val="0EF66370"/>
    <w:rsid w:val="0F254E05"/>
    <w:rsid w:val="0F82598F"/>
    <w:rsid w:val="0F83001E"/>
    <w:rsid w:val="10625DF6"/>
    <w:rsid w:val="10EE41D0"/>
    <w:rsid w:val="110C6352"/>
    <w:rsid w:val="115E1CF5"/>
    <w:rsid w:val="119654BE"/>
    <w:rsid w:val="119A268A"/>
    <w:rsid w:val="11F27102"/>
    <w:rsid w:val="120B17F8"/>
    <w:rsid w:val="125B46F2"/>
    <w:rsid w:val="127759F8"/>
    <w:rsid w:val="129354CD"/>
    <w:rsid w:val="129640D0"/>
    <w:rsid w:val="12B749AA"/>
    <w:rsid w:val="132A23D6"/>
    <w:rsid w:val="133A279F"/>
    <w:rsid w:val="13523A1B"/>
    <w:rsid w:val="13527A79"/>
    <w:rsid w:val="136E3D0D"/>
    <w:rsid w:val="1387037F"/>
    <w:rsid w:val="13C50D8E"/>
    <w:rsid w:val="13D50C28"/>
    <w:rsid w:val="141542B3"/>
    <w:rsid w:val="141818FD"/>
    <w:rsid w:val="141A6517"/>
    <w:rsid w:val="144E4E71"/>
    <w:rsid w:val="14812B5E"/>
    <w:rsid w:val="14861046"/>
    <w:rsid w:val="14A13F7F"/>
    <w:rsid w:val="15212F88"/>
    <w:rsid w:val="15793DE0"/>
    <w:rsid w:val="158A29D0"/>
    <w:rsid w:val="162B56CB"/>
    <w:rsid w:val="163F59B0"/>
    <w:rsid w:val="16955957"/>
    <w:rsid w:val="1697142E"/>
    <w:rsid w:val="16E54DAB"/>
    <w:rsid w:val="16ED7F29"/>
    <w:rsid w:val="176E6418"/>
    <w:rsid w:val="17994168"/>
    <w:rsid w:val="17A2066F"/>
    <w:rsid w:val="17C830F4"/>
    <w:rsid w:val="18185AB2"/>
    <w:rsid w:val="183949A3"/>
    <w:rsid w:val="19754293"/>
    <w:rsid w:val="198253AE"/>
    <w:rsid w:val="19ED0DE8"/>
    <w:rsid w:val="1A1544BC"/>
    <w:rsid w:val="1A357D6B"/>
    <w:rsid w:val="1A865715"/>
    <w:rsid w:val="1ACA59D4"/>
    <w:rsid w:val="1AD75C28"/>
    <w:rsid w:val="1B155DAE"/>
    <w:rsid w:val="1B1C7DA8"/>
    <w:rsid w:val="1B30212F"/>
    <w:rsid w:val="1B7F0679"/>
    <w:rsid w:val="1B980D02"/>
    <w:rsid w:val="1C6D6402"/>
    <w:rsid w:val="1C7239B3"/>
    <w:rsid w:val="1CE2584E"/>
    <w:rsid w:val="1D28626C"/>
    <w:rsid w:val="1D4B5D9E"/>
    <w:rsid w:val="1D505B51"/>
    <w:rsid w:val="1D7D6EF4"/>
    <w:rsid w:val="1D903E12"/>
    <w:rsid w:val="1DD83658"/>
    <w:rsid w:val="1E182ECA"/>
    <w:rsid w:val="1E58492F"/>
    <w:rsid w:val="1ED634BD"/>
    <w:rsid w:val="1F680BA2"/>
    <w:rsid w:val="1F6D6908"/>
    <w:rsid w:val="1F9F2DEE"/>
    <w:rsid w:val="1FA666C9"/>
    <w:rsid w:val="20016901"/>
    <w:rsid w:val="2016409F"/>
    <w:rsid w:val="2031368A"/>
    <w:rsid w:val="204B67E6"/>
    <w:rsid w:val="20CB78EB"/>
    <w:rsid w:val="20F86C66"/>
    <w:rsid w:val="21134F84"/>
    <w:rsid w:val="21352D06"/>
    <w:rsid w:val="21360AC7"/>
    <w:rsid w:val="215018EE"/>
    <w:rsid w:val="216133F9"/>
    <w:rsid w:val="21657FFE"/>
    <w:rsid w:val="21732411"/>
    <w:rsid w:val="21797AED"/>
    <w:rsid w:val="21CA5B44"/>
    <w:rsid w:val="21EA1722"/>
    <w:rsid w:val="221007EC"/>
    <w:rsid w:val="22180C58"/>
    <w:rsid w:val="22BE4F7D"/>
    <w:rsid w:val="22BE6D2B"/>
    <w:rsid w:val="234F4F38"/>
    <w:rsid w:val="23645B24"/>
    <w:rsid w:val="236B2A0F"/>
    <w:rsid w:val="23F71EAB"/>
    <w:rsid w:val="2413670C"/>
    <w:rsid w:val="247C0C4C"/>
    <w:rsid w:val="24C203F3"/>
    <w:rsid w:val="24CE4658"/>
    <w:rsid w:val="24F365B4"/>
    <w:rsid w:val="24FD0AF6"/>
    <w:rsid w:val="25956510"/>
    <w:rsid w:val="25AD66BE"/>
    <w:rsid w:val="25EE6204"/>
    <w:rsid w:val="260A162F"/>
    <w:rsid w:val="2625388F"/>
    <w:rsid w:val="265B5FB5"/>
    <w:rsid w:val="265C10A7"/>
    <w:rsid w:val="26AD19C1"/>
    <w:rsid w:val="26C12C4C"/>
    <w:rsid w:val="26E66850"/>
    <w:rsid w:val="2720745B"/>
    <w:rsid w:val="273A13C2"/>
    <w:rsid w:val="28011B94"/>
    <w:rsid w:val="28165840"/>
    <w:rsid w:val="281B76B8"/>
    <w:rsid w:val="2831008F"/>
    <w:rsid w:val="287560DE"/>
    <w:rsid w:val="28CC36AD"/>
    <w:rsid w:val="29026BF8"/>
    <w:rsid w:val="298256F0"/>
    <w:rsid w:val="29A3338D"/>
    <w:rsid w:val="29D5727A"/>
    <w:rsid w:val="2A492B17"/>
    <w:rsid w:val="2A91346D"/>
    <w:rsid w:val="2B0A1646"/>
    <w:rsid w:val="2B0C3C47"/>
    <w:rsid w:val="2B0E3F9F"/>
    <w:rsid w:val="2B1E05E4"/>
    <w:rsid w:val="2B82123D"/>
    <w:rsid w:val="2B906808"/>
    <w:rsid w:val="2B921340"/>
    <w:rsid w:val="2BDB4A99"/>
    <w:rsid w:val="2C245E51"/>
    <w:rsid w:val="2C692381"/>
    <w:rsid w:val="2CE93653"/>
    <w:rsid w:val="2CFA5B35"/>
    <w:rsid w:val="2D12121D"/>
    <w:rsid w:val="2D5C0C70"/>
    <w:rsid w:val="2D956230"/>
    <w:rsid w:val="2DBB3C79"/>
    <w:rsid w:val="2E624857"/>
    <w:rsid w:val="2EED6418"/>
    <w:rsid w:val="2F241647"/>
    <w:rsid w:val="2FBE7685"/>
    <w:rsid w:val="300E228D"/>
    <w:rsid w:val="30301E9F"/>
    <w:rsid w:val="306E1D90"/>
    <w:rsid w:val="30F81CC0"/>
    <w:rsid w:val="30FC0589"/>
    <w:rsid w:val="31083063"/>
    <w:rsid w:val="315B722F"/>
    <w:rsid w:val="319C23F2"/>
    <w:rsid w:val="321B3120"/>
    <w:rsid w:val="324920DE"/>
    <w:rsid w:val="32EE4484"/>
    <w:rsid w:val="33245A69"/>
    <w:rsid w:val="335A65FC"/>
    <w:rsid w:val="336B0CE6"/>
    <w:rsid w:val="338A3442"/>
    <w:rsid w:val="33A8120C"/>
    <w:rsid w:val="33F71FE3"/>
    <w:rsid w:val="341C0ECB"/>
    <w:rsid w:val="34833930"/>
    <w:rsid w:val="34E940DB"/>
    <w:rsid w:val="35344914"/>
    <w:rsid w:val="353648EE"/>
    <w:rsid w:val="35776BF1"/>
    <w:rsid w:val="35B75F88"/>
    <w:rsid w:val="36384639"/>
    <w:rsid w:val="36B14785"/>
    <w:rsid w:val="36B5335F"/>
    <w:rsid w:val="36CB7229"/>
    <w:rsid w:val="36CF7871"/>
    <w:rsid w:val="36D4478E"/>
    <w:rsid w:val="373047D2"/>
    <w:rsid w:val="37721F02"/>
    <w:rsid w:val="378E3A7F"/>
    <w:rsid w:val="37A4248B"/>
    <w:rsid w:val="3811799C"/>
    <w:rsid w:val="38657677"/>
    <w:rsid w:val="389C3C95"/>
    <w:rsid w:val="38C01718"/>
    <w:rsid w:val="38FA3804"/>
    <w:rsid w:val="38FB2756"/>
    <w:rsid w:val="3B3008D8"/>
    <w:rsid w:val="3B354C9B"/>
    <w:rsid w:val="3B4F0537"/>
    <w:rsid w:val="3B5A54EA"/>
    <w:rsid w:val="3B632649"/>
    <w:rsid w:val="3B83316D"/>
    <w:rsid w:val="3BAE100F"/>
    <w:rsid w:val="3C07385D"/>
    <w:rsid w:val="3CB439C7"/>
    <w:rsid w:val="3CB85F93"/>
    <w:rsid w:val="3CC41A9F"/>
    <w:rsid w:val="3D0A1744"/>
    <w:rsid w:val="3D23400E"/>
    <w:rsid w:val="3DA22203"/>
    <w:rsid w:val="3DB039E8"/>
    <w:rsid w:val="3DBF1E7D"/>
    <w:rsid w:val="3DEC1C07"/>
    <w:rsid w:val="3E295549"/>
    <w:rsid w:val="3E29671D"/>
    <w:rsid w:val="3E41095E"/>
    <w:rsid w:val="3E4D43E6"/>
    <w:rsid w:val="3E85310F"/>
    <w:rsid w:val="3E964268"/>
    <w:rsid w:val="3E9F12CB"/>
    <w:rsid w:val="3EC76E84"/>
    <w:rsid w:val="3EEB65DE"/>
    <w:rsid w:val="3EEE3E62"/>
    <w:rsid w:val="3F0D09C6"/>
    <w:rsid w:val="3F5133F3"/>
    <w:rsid w:val="3F9A0A40"/>
    <w:rsid w:val="401D3A9E"/>
    <w:rsid w:val="4053216B"/>
    <w:rsid w:val="40612DE4"/>
    <w:rsid w:val="4065428C"/>
    <w:rsid w:val="407426EF"/>
    <w:rsid w:val="40FC0CF2"/>
    <w:rsid w:val="4108611D"/>
    <w:rsid w:val="41555DC2"/>
    <w:rsid w:val="41736C06"/>
    <w:rsid w:val="418126CA"/>
    <w:rsid w:val="419D4283"/>
    <w:rsid w:val="42476E83"/>
    <w:rsid w:val="424B69F0"/>
    <w:rsid w:val="4298665A"/>
    <w:rsid w:val="42DE61BC"/>
    <w:rsid w:val="42F115B9"/>
    <w:rsid w:val="43EE1C4B"/>
    <w:rsid w:val="45180ABF"/>
    <w:rsid w:val="45251B29"/>
    <w:rsid w:val="45294D2B"/>
    <w:rsid w:val="454149FD"/>
    <w:rsid w:val="458824F6"/>
    <w:rsid w:val="45955111"/>
    <w:rsid w:val="46364F60"/>
    <w:rsid w:val="47290367"/>
    <w:rsid w:val="478A508E"/>
    <w:rsid w:val="47AB4DBB"/>
    <w:rsid w:val="47D324F0"/>
    <w:rsid w:val="487B4155"/>
    <w:rsid w:val="489E0390"/>
    <w:rsid w:val="48C34BC4"/>
    <w:rsid w:val="48D76884"/>
    <w:rsid w:val="490E7EE8"/>
    <w:rsid w:val="49370775"/>
    <w:rsid w:val="49740777"/>
    <w:rsid w:val="498738A0"/>
    <w:rsid w:val="49F40337"/>
    <w:rsid w:val="4A2F399F"/>
    <w:rsid w:val="4A5D32A9"/>
    <w:rsid w:val="4A87792B"/>
    <w:rsid w:val="4A902D26"/>
    <w:rsid w:val="4AA038D0"/>
    <w:rsid w:val="4AB746EB"/>
    <w:rsid w:val="4AEB42B2"/>
    <w:rsid w:val="4B7818BD"/>
    <w:rsid w:val="4BCA5136"/>
    <w:rsid w:val="4C01439C"/>
    <w:rsid w:val="4CD566AA"/>
    <w:rsid w:val="4CF95339"/>
    <w:rsid w:val="4D0E24D9"/>
    <w:rsid w:val="4D426699"/>
    <w:rsid w:val="4D5D0A76"/>
    <w:rsid w:val="4D645E59"/>
    <w:rsid w:val="4D6C1F28"/>
    <w:rsid w:val="4D812938"/>
    <w:rsid w:val="4DAC13E2"/>
    <w:rsid w:val="4DAF5A72"/>
    <w:rsid w:val="4E0631B0"/>
    <w:rsid w:val="4E380192"/>
    <w:rsid w:val="4E906639"/>
    <w:rsid w:val="4EC16E45"/>
    <w:rsid w:val="4ED86247"/>
    <w:rsid w:val="4EF66641"/>
    <w:rsid w:val="4EF840A9"/>
    <w:rsid w:val="4F4C0E16"/>
    <w:rsid w:val="4F7441F5"/>
    <w:rsid w:val="4F7940FE"/>
    <w:rsid w:val="4F8847C5"/>
    <w:rsid w:val="500313E6"/>
    <w:rsid w:val="50051AEF"/>
    <w:rsid w:val="5138108E"/>
    <w:rsid w:val="517706E8"/>
    <w:rsid w:val="5180327A"/>
    <w:rsid w:val="51A74CAA"/>
    <w:rsid w:val="51C1554A"/>
    <w:rsid w:val="51CF027C"/>
    <w:rsid w:val="524721D0"/>
    <w:rsid w:val="5296002C"/>
    <w:rsid w:val="52C56960"/>
    <w:rsid w:val="53196D40"/>
    <w:rsid w:val="53383669"/>
    <w:rsid w:val="5370290E"/>
    <w:rsid w:val="537528E6"/>
    <w:rsid w:val="538135C4"/>
    <w:rsid w:val="53851185"/>
    <w:rsid w:val="549A6C21"/>
    <w:rsid w:val="54D222B5"/>
    <w:rsid w:val="54EE314F"/>
    <w:rsid w:val="55142657"/>
    <w:rsid w:val="55631609"/>
    <w:rsid w:val="558C18DF"/>
    <w:rsid w:val="55A27C63"/>
    <w:rsid w:val="565F7B42"/>
    <w:rsid w:val="5688442F"/>
    <w:rsid w:val="56D13F4F"/>
    <w:rsid w:val="572037A2"/>
    <w:rsid w:val="57430FD1"/>
    <w:rsid w:val="576D449C"/>
    <w:rsid w:val="578810DA"/>
    <w:rsid w:val="57DE6EB5"/>
    <w:rsid w:val="581B4B72"/>
    <w:rsid w:val="58374DD5"/>
    <w:rsid w:val="58555460"/>
    <w:rsid w:val="587D1DB6"/>
    <w:rsid w:val="58E660B8"/>
    <w:rsid w:val="590D20F2"/>
    <w:rsid w:val="59851D75"/>
    <w:rsid w:val="59B923C1"/>
    <w:rsid w:val="59BE5287"/>
    <w:rsid w:val="59F81D4F"/>
    <w:rsid w:val="59FC02A6"/>
    <w:rsid w:val="5A467862"/>
    <w:rsid w:val="5A5939ED"/>
    <w:rsid w:val="5AB9121B"/>
    <w:rsid w:val="5AF93BF7"/>
    <w:rsid w:val="5B01367D"/>
    <w:rsid w:val="5B207809"/>
    <w:rsid w:val="5B2B34FA"/>
    <w:rsid w:val="5B482182"/>
    <w:rsid w:val="5BD8234A"/>
    <w:rsid w:val="5C6D150A"/>
    <w:rsid w:val="5C880645"/>
    <w:rsid w:val="5D012BB9"/>
    <w:rsid w:val="5D1630BD"/>
    <w:rsid w:val="5D236733"/>
    <w:rsid w:val="5D250781"/>
    <w:rsid w:val="5D2665D8"/>
    <w:rsid w:val="5D7531C5"/>
    <w:rsid w:val="5D7E59BD"/>
    <w:rsid w:val="5DB03BEE"/>
    <w:rsid w:val="5DE20103"/>
    <w:rsid w:val="5E4075E5"/>
    <w:rsid w:val="5E450F52"/>
    <w:rsid w:val="5E5B3B59"/>
    <w:rsid w:val="5E7E2B8A"/>
    <w:rsid w:val="5E822A4A"/>
    <w:rsid w:val="5F3131CD"/>
    <w:rsid w:val="5F613AD3"/>
    <w:rsid w:val="5F6230E0"/>
    <w:rsid w:val="6070184B"/>
    <w:rsid w:val="60BF7CD9"/>
    <w:rsid w:val="619134B3"/>
    <w:rsid w:val="6200468F"/>
    <w:rsid w:val="62122BDC"/>
    <w:rsid w:val="6273710F"/>
    <w:rsid w:val="6283706E"/>
    <w:rsid w:val="62EA54BE"/>
    <w:rsid w:val="63400ABB"/>
    <w:rsid w:val="63AB0365"/>
    <w:rsid w:val="641075CD"/>
    <w:rsid w:val="643228F8"/>
    <w:rsid w:val="644F217D"/>
    <w:rsid w:val="645108CA"/>
    <w:rsid w:val="64A357A5"/>
    <w:rsid w:val="650C50F9"/>
    <w:rsid w:val="656211BC"/>
    <w:rsid w:val="6583048C"/>
    <w:rsid w:val="65BC5FDC"/>
    <w:rsid w:val="6652574E"/>
    <w:rsid w:val="668524C1"/>
    <w:rsid w:val="66861747"/>
    <w:rsid w:val="66B44B5B"/>
    <w:rsid w:val="66FC247C"/>
    <w:rsid w:val="673226C3"/>
    <w:rsid w:val="674308FC"/>
    <w:rsid w:val="675E23FB"/>
    <w:rsid w:val="67685231"/>
    <w:rsid w:val="67722AA1"/>
    <w:rsid w:val="67AF3DEA"/>
    <w:rsid w:val="67E34A45"/>
    <w:rsid w:val="67E534E3"/>
    <w:rsid w:val="68403510"/>
    <w:rsid w:val="68637725"/>
    <w:rsid w:val="687D563A"/>
    <w:rsid w:val="68B14B33"/>
    <w:rsid w:val="68F30B42"/>
    <w:rsid w:val="698A0CE2"/>
    <w:rsid w:val="69F12301"/>
    <w:rsid w:val="69F7752A"/>
    <w:rsid w:val="6A372127"/>
    <w:rsid w:val="6A63490B"/>
    <w:rsid w:val="6AF136D8"/>
    <w:rsid w:val="6B28732C"/>
    <w:rsid w:val="6B580D8A"/>
    <w:rsid w:val="6B7A6D02"/>
    <w:rsid w:val="6C29460F"/>
    <w:rsid w:val="6C2F522A"/>
    <w:rsid w:val="6C403A54"/>
    <w:rsid w:val="6C5645F3"/>
    <w:rsid w:val="6C796DD7"/>
    <w:rsid w:val="6C8B44C0"/>
    <w:rsid w:val="6C8E1FC4"/>
    <w:rsid w:val="6C926C63"/>
    <w:rsid w:val="6CCB2BCE"/>
    <w:rsid w:val="6D332DCE"/>
    <w:rsid w:val="6D373892"/>
    <w:rsid w:val="6D455FF0"/>
    <w:rsid w:val="6DCD28C7"/>
    <w:rsid w:val="6E4C55EC"/>
    <w:rsid w:val="6E6E0BD2"/>
    <w:rsid w:val="6E830185"/>
    <w:rsid w:val="6EFA4403"/>
    <w:rsid w:val="6F222BED"/>
    <w:rsid w:val="6F6D25F9"/>
    <w:rsid w:val="6F887D20"/>
    <w:rsid w:val="6F951A2C"/>
    <w:rsid w:val="6FD24679"/>
    <w:rsid w:val="70057314"/>
    <w:rsid w:val="701910E9"/>
    <w:rsid w:val="7087270D"/>
    <w:rsid w:val="70C306E1"/>
    <w:rsid w:val="70E67ED5"/>
    <w:rsid w:val="712A59E4"/>
    <w:rsid w:val="712F289B"/>
    <w:rsid w:val="716F713B"/>
    <w:rsid w:val="718B5FE0"/>
    <w:rsid w:val="71F509DE"/>
    <w:rsid w:val="71F83872"/>
    <w:rsid w:val="720A27A3"/>
    <w:rsid w:val="72D66D46"/>
    <w:rsid w:val="72D724EE"/>
    <w:rsid w:val="72FC77E5"/>
    <w:rsid w:val="73A10A6D"/>
    <w:rsid w:val="746F1200"/>
    <w:rsid w:val="74737F1A"/>
    <w:rsid w:val="74844CAB"/>
    <w:rsid w:val="74C44452"/>
    <w:rsid w:val="74E72942"/>
    <w:rsid w:val="74FE790A"/>
    <w:rsid w:val="751D6EAE"/>
    <w:rsid w:val="755902C5"/>
    <w:rsid w:val="75E27A20"/>
    <w:rsid w:val="764F230E"/>
    <w:rsid w:val="76614944"/>
    <w:rsid w:val="76733229"/>
    <w:rsid w:val="7680203D"/>
    <w:rsid w:val="76996C64"/>
    <w:rsid w:val="76A31D33"/>
    <w:rsid w:val="76B86E8E"/>
    <w:rsid w:val="76D10AB1"/>
    <w:rsid w:val="771F4936"/>
    <w:rsid w:val="77661C66"/>
    <w:rsid w:val="778E7FDE"/>
    <w:rsid w:val="77B92AC5"/>
    <w:rsid w:val="77D4111D"/>
    <w:rsid w:val="781C51FB"/>
    <w:rsid w:val="787F7B7D"/>
    <w:rsid w:val="794F4B59"/>
    <w:rsid w:val="799D47A3"/>
    <w:rsid w:val="79A454A8"/>
    <w:rsid w:val="79C913B2"/>
    <w:rsid w:val="79EF3FF8"/>
    <w:rsid w:val="7A3B71D3"/>
    <w:rsid w:val="7A647F83"/>
    <w:rsid w:val="7A7C6425"/>
    <w:rsid w:val="7A8B6668"/>
    <w:rsid w:val="7AD87A49"/>
    <w:rsid w:val="7AE76603"/>
    <w:rsid w:val="7B01022D"/>
    <w:rsid w:val="7B0531E5"/>
    <w:rsid w:val="7B244F45"/>
    <w:rsid w:val="7B5E076E"/>
    <w:rsid w:val="7B66335D"/>
    <w:rsid w:val="7C551BF0"/>
    <w:rsid w:val="7CA51005"/>
    <w:rsid w:val="7CAE3B15"/>
    <w:rsid w:val="7D1A0707"/>
    <w:rsid w:val="7D6D2C0C"/>
    <w:rsid w:val="7D733B02"/>
    <w:rsid w:val="7D7D498E"/>
    <w:rsid w:val="7E461B85"/>
    <w:rsid w:val="7EB8466B"/>
    <w:rsid w:val="7EC30AC6"/>
    <w:rsid w:val="7F25032A"/>
    <w:rsid w:val="7F323556"/>
    <w:rsid w:val="7F90133D"/>
    <w:rsid w:val="7FB1091F"/>
    <w:rsid w:val="7FBE2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1603</Words>
  <Characters>1640</Characters>
  <Lines>0</Lines>
  <Paragraphs>0</Paragraphs>
  <TotalTime>0</TotalTime>
  <ScaleCrop>false</ScaleCrop>
  <LinksUpToDate>false</LinksUpToDate>
  <CharactersWithSpaces>1649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静、沫</cp:lastModifiedBy>
  <cp:lastPrinted>2022-05-02T02:33:00Z</cp:lastPrinted>
  <dcterms:modified xsi:type="dcterms:W3CDTF">2025-06-20T02:21:13Z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213B1025ADDA4160BB446298D45B618A_13</vt:lpwstr>
  </property>
  <property fmtid="{D5CDD505-2E9C-101B-9397-08002B2CF9AE}" pid="4" name="KSOTemplateDocerSaveRecord">
    <vt:lpwstr>eyJoZGlkIjoiODdiZWE5OTgwMjBhNjcxMTMwODA1MjA5ZjRjYTY4NjAiLCJ1c2VySWQiOiIzNzY0MDE0MTAifQ==</vt:lpwstr>
  </property>
</Properties>
</file>