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 “十三五”省级产学合作协同育人项目申报书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9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  <w:bookmarkStart w:id="0" w:name="_GoBack"/>
      <w:bookmarkEnd w:id="0"/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浙江省教育厅制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40"/>
        <w:gridCol w:w="840"/>
        <w:gridCol w:w="1109"/>
        <w:gridCol w:w="284"/>
        <w:gridCol w:w="841"/>
        <w:gridCol w:w="1319"/>
        <w:gridCol w:w="817"/>
        <w:gridCol w:w="683"/>
        <w:gridCol w:w="802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简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项目类型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□新工科建设项目   □新医科建设项目   □新农科建设项目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□新文科建设项目   □教学内容与课程体系改革项目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□师资培训项目</w:t>
            </w:r>
            <w:r>
              <w:rPr>
                <w:rFonts w:ascii="仿宋_GB2312" w:eastAsia="仿宋_GB2312"/>
                <w:sz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□创新创业教育改革项目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起止年月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企业名称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规模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0" w:firstLineChars="1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资助经费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申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请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  <w:r>
              <w:rPr>
                <w:rFonts w:ascii="仿宋_GB2312" w:eastAsia="仿宋_GB2312"/>
                <w:color w:val="auto"/>
                <w:sz w:val="22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最终学位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所在学校及院系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邮政编码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电话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（限</w:t>
            </w: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项）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项目主要成员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职称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主要任务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B53F7"/>
    <w:rsid w:val="542B53F7"/>
    <w:rsid w:val="77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2019-11-21T07:57:00Z</dcterms:created>
  <dc:creator>新教务</dc:creator>
  <cp:lastModifiedBy>新教务</cp:lastModifiedBy>
  <dcterms:modified xsi:type="dcterms:W3CDTF">2019-11-26T06:51:41Z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