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F3A5" w14:textId="77777777" w:rsidR="00BB6450" w:rsidRDefault="00000000">
      <w:pPr>
        <w:rPr>
          <w:rFonts w:ascii="黑体" w:eastAsia="黑体" w:hAnsi="仿宋" w:hint="eastAsia"/>
          <w:color w:val="000000"/>
          <w:sz w:val="32"/>
          <w:szCs w:val="32"/>
        </w:rPr>
      </w:pPr>
      <w:r>
        <w:rPr>
          <w:rFonts w:ascii="黑体" w:eastAsia="黑体" w:hAnsi="仿宋" w:hint="eastAsia"/>
          <w:color w:val="000000"/>
          <w:sz w:val="32"/>
          <w:szCs w:val="32"/>
        </w:rPr>
        <w:t>附件4：</w:t>
      </w:r>
    </w:p>
    <w:p w14:paraId="43FCDE9A" w14:textId="77777777" w:rsidR="00BB6450" w:rsidRDefault="00000000">
      <w:pPr>
        <w:jc w:val="center"/>
        <w:rPr>
          <w:rFonts w:ascii="方正小标宋简体" w:eastAsia="方正小标宋简体" w:hAnsi="华文仿宋" w:cs="华文仿宋" w:hint="eastAsia"/>
          <w:color w:val="000000"/>
          <w:kern w:val="0"/>
          <w:sz w:val="44"/>
          <w:szCs w:val="44"/>
        </w:rPr>
      </w:pPr>
      <w:r>
        <w:rPr>
          <w:rFonts w:ascii="方正小标宋简体" w:eastAsia="方正小标宋简体" w:hAnsi="华文仿宋" w:cs="华文仿宋" w:hint="eastAsia"/>
          <w:color w:val="000000"/>
          <w:kern w:val="0"/>
          <w:sz w:val="44"/>
          <w:szCs w:val="44"/>
        </w:rPr>
        <w:t>2026年杭州电子科技大学信息工程学院</w:t>
      </w:r>
    </w:p>
    <w:p w14:paraId="56F495BB" w14:textId="77777777" w:rsidR="00BB6450" w:rsidRDefault="00000000">
      <w:pPr>
        <w:jc w:val="center"/>
        <w:rPr>
          <w:rFonts w:ascii="方正小标宋简体" w:eastAsia="方正小标宋简体" w:hAnsi="华文仿宋" w:cs="华文仿宋" w:hint="eastAsia"/>
          <w:color w:val="000000"/>
          <w:kern w:val="0"/>
          <w:sz w:val="44"/>
          <w:szCs w:val="44"/>
        </w:rPr>
      </w:pPr>
      <w:r>
        <w:rPr>
          <w:rFonts w:ascii="方正小标宋简体" w:eastAsia="方正小标宋简体" w:hAnsi="华文仿宋" w:cs="华文仿宋" w:hint="eastAsia"/>
          <w:color w:val="000000"/>
          <w:kern w:val="0"/>
          <w:sz w:val="44"/>
          <w:szCs w:val="44"/>
        </w:rPr>
        <w:t>回访母校寒假社会实践评奖办法</w:t>
      </w:r>
    </w:p>
    <w:p w14:paraId="00211455"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根据《关于做好2026年杭州电子科技大学信息工程学院回访母校寒假社会实践活动的通知》，本次评优将对回访母校寒假社会实践活动先进团队和先进个人进行选拔、表彰，具体评选条件如下：</w:t>
      </w:r>
    </w:p>
    <w:p w14:paraId="1015BBDA" w14:textId="77777777" w:rsidR="00BB6450" w:rsidRDefault="00000000">
      <w:pPr>
        <w:spacing w:line="560" w:lineRule="exact"/>
        <w:rPr>
          <w:rFonts w:ascii="楷体" w:eastAsia="楷体" w:hAnsi="楷体" w:cs="华文仿宋" w:hint="eastAsia"/>
          <w:bCs/>
          <w:color w:val="000000"/>
          <w:sz w:val="32"/>
          <w:szCs w:val="32"/>
        </w:rPr>
      </w:pPr>
      <w:r>
        <w:rPr>
          <w:rFonts w:ascii="楷体" w:eastAsia="楷体" w:hAnsi="楷体" w:cs="华文仿宋" w:hint="eastAsia"/>
          <w:bCs/>
          <w:color w:val="000000"/>
          <w:sz w:val="32"/>
          <w:szCs w:val="32"/>
        </w:rPr>
        <w:t>（一）回访母校寒假社会实践活动先进团队</w:t>
      </w:r>
    </w:p>
    <w:p w14:paraId="2CD44BCD"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书面评审细则（满分100分）：</w:t>
      </w:r>
    </w:p>
    <w:p w14:paraId="676CC2C1"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color w:val="000000"/>
          <w:sz w:val="32"/>
          <w:szCs w:val="32"/>
        </w:rPr>
        <w:t>1</w:t>
      </w:r>
      <w:r>
        <w:rPr>
          <w:rFonts w:ascii="仿宋" w:eastAsia="仿宋" w:hAnsi="仿宋" w:cs="华文仿宋" w:hint="eastAsia"/>
          <w:color w:val="000000"/>
          <w:sz w:val="32"/>
          <w:szCs w:val="32"/>
        </w:rPr>
        <w:t>、指导老师（满分</w:t>
      </w:r>
      <w:r>
        <w:rPr>
          <w:rFonts w:ascii="仿宋" w:eastAsia="仿宋" w:hAnsi="仿宋" w:cs="华文仿宋"/>
          <w:color w:val="000000"/>
          <w:sz w:val="32"/>
          <w:szCs w:val="32"/>
        </w:rPr>
        <w:t>20</w:t>
      </w:r>
      <w:r>
        <w:rPr>
          <w:rFonts w:ascii="仿宋" w:eastAsia="仿宋" w:hAnsi="仿宋" w:cs="华文仿宋" w:hint="eastAsia"/>
          <w:color w:val="000000"/>
          <w:sz w:val="32"/>
          <w:szCs w:val="32"/>
        </w:rPr>
        <w:t>分）：线下进行有指导老师随队，得</w:t>
      </w:r>
      <w:r>
        <w:rPr>
          <w:rFonts w:ascii="仿宋" w:eastAsia="仿宋" w:hAnsi="仿宋" w:cs="华文仿宋"/>
          <w:color w:val="000000"/>
          <w:sz w:val="32"/>
          <w:szCs w:val="32"/>
        </w:rPr>
        <w:t>20</w:t>
      </w:r>
      <w:r>
        <w:rPr>
          <w:rFonts w:ascii="仿宋" w:eastAsia="仿宋" w:hAnsi="仿宋" w:cs="华文仿宋" w:hint="eastAsia"/>
          <w:color w:val="000000"/>
          <w:sz w:val="32"/>
          <w:szCs w:val="32"/>
        </w:rPr>
        <w:t>分；线下进行有指导老师但不随队，得</w:t>
      </w:r>
      <w:r>
        <w:rPr>
          <w:rFonts w:ascii="仿宋" w:eastAsia="仿宋" w:hAnsi="仿宋" w:cs="华文仿宋"/>
          <w:color w:val="000000"/>
          <w:sz w:val="32"/>
          <w:szCs w:val="32"/>
        </w:rPr>
        <w:t>10</w:t>
      </w:r>
      <w:r>
        <w:rPr>
          <w:rFonts w:ascii="仿宋" w:eastAsia="仿宋" w:hAnsi="仿宋" w:cs="华文仿宋" w:hint="eastAsia"/>
          <w:color w:val="000000"/>
          <w:sz w:val="32"/>
          <w:szCs w:val="32"/>
        </w:rPr>
        <w:t>分；线上进行有指导老师参与，得</w:t>
      </w:r>
      <w:r>
        <w:rPr>
          <w:rFonts w:ascii="仿宋" w:eastAsia="仿宋" w:hAnsi="仿宋" w:cs="华文仿宋"/>
          <w:color w:val="000000"/>
          <w:sz w:val="32"/>
          <w:szCs w:val="32"/>
        </w:rPr>
        <w:t>20</w:t>
      </w:r>
      <w:r>
        <w:rPr>
          <w:rFonts w:ascii="仿宋" w:eastAsia="仿宋" w:hAnsi="仿宋" w:cs="华文仿宋" w:hint="eastAsia"/>
          <w:color w:val="000000"/>
          <w:sz w:val="32"/>
          <w:szCs w:val="32"/>
        </w:rPr>
        <w:t>分；线上进行有指导老师但不参与，得</w:t>
      </w:r>
      <w:r>
        <w:rPr>
          <w:rFonts w:ascii="仿宋" w:eastAsia="仿宋" w:hAnsi="仿宋" w:cs="华文仿宋"/>
          <w:color w:val="000000"/>
          <w:sz w:val="32"/>
          <w:szCs w:val="32"/>
        </w:rPr>
        <w:t>10</w:t>
      </w:r>
      <w:r>
        <w:rPr>
          <w:rFonts w:ascii="仿宋" w:eastAsia="仿宋" w:hAnsi="仿宋" w:cs="华文仿宋" w:hint="eastAsia"/>
          <w:color w:val="000000"/>
          <w:sz w:val="32"/>
          <w:szCs w:val="32"/>
        </w:rPr>
        <w:t>分；无指导老师，不得分。</w:t>
      </w:r>
    </w:p>
    <w:p w14:paraId="52785CE0"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color w:val="000000"/>
          <w:sz w:val="32"/>
          <w:szCs w:val="32"/>
        </w:rPr>
        <w:t>2</w:t>
      </w:r>
      <w:r>
        <w:rPr>
          <w:rFonts w:ascii="仿宋" w:eastAsia="仿宋" w:hAnsi="仿宋" w:cs="华文仿宋" w:hint="eastAsia"/>
          <w:color w:val="000000"/>
          <w:sz w:val="32"/>
          <w:szCs w:val="32"/>
        </w:rPr>
        <w:t>、活动情况（满分35分）：开展回访母校寒假社会实践活动准备充分，成果丰硕。有</w:t>
      </w:r>
      <w:r>
        <w:rPr>
          <w:rFonts w:ascii="仿宋" w:eastAsia="仿宋" w:hAnsi="仿宋" w:cs="华文仿宋" w:hint="eastAsia"/>
          <w:kern w:val="0"/>
          <w:sz w:val="32"/>
          <w:szCs w:val="32"/>
        </w:rPr>
        <w:t>活动策划书、活动照片（20张，照片要求不小于2M）、活动PPT、自制宣传单、自制视频、调查问卷反馈、活动总结报告、</w:t>
      </w:r>
      <w:r>
        <w:rPr>
          <w:rFonts w:ascii="仿宋" w:eastAsia="仿宋" w:hAnsi="仿宋" w:cs="华文仿宋" w:hint="eastAsia"/>
          <w:color w:val="000000"/>
          <w:sz w:val="32"/>
          <w:szCs w:val="32"/>
        </w:rPr>
        <w:t>有关领导同志对活动的重视情况、带队宣传的图文材料等8个及</w:t>
      </w:r>
      <w:r>
        <w:rPr>
          <w:rFonts w:ascii="仿宋" w:eastAsia="仿宋" w:hAnsi="仿宋" w:cs="华文仿宋"/>
          <w:color w:val="000000"/>
          <w:sz w:val="32"/>
          <w:szCs w:val="32"/>
        </w:rPr>
        <w:t>以上</w:t>
      </w:r>
      <w:r>
        <w:rPr>
          <w:rFonts w:ascii="仿宋" w:eastAsia="仿宋" w:hAnsi="仿宋" w:cs="华文仿宋" w:hint="eastAsia"/>
          <w:color w:val="000000"/>
          <w:sz w:val="32"/>
          <w:szCs w:val="32"/>
        </w:rPr>
        <w:t>相关佐证材料的得35分，有8个以下5个及以上相关佐证材料的得25分，5个以下3个及以上相关佐证材料的得15分，少于3个材料的不得分。</w:t>
      </w:r>
    </w:p>
    <w:p w14:paraId="6E8FD364"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3、活动配合（满分</w:t>
      </w:r>
      <w:r>
        <w:rPr>
          <w:rFonts w:ascii="仿宋" w:eastAsia="仿宋" w:hAnsi="仿宋" w:cs="华文仿宋"/>
          <w:color w:val="000000"/>
          <w:sz w:val="32"/>
          <w:szCs w:val="32"/>
        </w:rPr>
        <w:t>10</w:t>
      </w:r>
      <w:r>
        <w:rPr>
          <w:rFonts w:ascii="仿宋" w:eastAsia="仿宋" w:hAnsi="仿宋" w:cs="华文仿宋" w:hint="eastAsia"/>
          <w:color w:val="000000"/>
          <w:sz w:val="32"/>
          <w:szCs w:val="32"/>
        </w:rPr>
        <w:t>分）：活动积极配合。进群及时更改群名片，正确、及时回复信息，认真配合培训宣讲会等活</w:t>
      </w:r>
      <w:r>
        <w:rPr>
          <w:rFonts w:ascii="仿宋" w:eastAsia="仿宋" w:hAnsi="仿宋" w:cs="华文仿宋" w:hint="eastAsia"/>
          <w:color w:val="000000"/>
          <w:sz w:val="32"/>
          <w:szCs w:val="32"/>
        </w:rPr>
        <w:lastRenderedPageBreak/>
        <w:t>动，文件、物资上交准时、齐全且命名无误等得满分，出现其他情况酌情扣分。</w:t>
      </w:r>
    </w:p>
    <w:p w14:paraId="1EAD9140"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4、新闻稿提交（满分15分）：新闻稿件，相关活动照片、视频规定时间提交后由协会相关人员审核，给予引用一次得5分，两次10分，三次及以上10分，少于一次不得分。</w:t>
      </w:r>
    </w:p>
    <w:p w14:paraId="03AA09B6"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取得良好效果并有突出贡献的团队可酌情加分。</w:t>
      </w:r>
    </w:p>
    <w:p w14:paraId="2D434D35" w14:textId="77777777" w:rsidR="00BB6450" w:rsidRDefault="00000000">
      <w:pPr>
        <w:spacing w:line="560" w:lineRule="exact"/>
        <w:rPr>
          <w:rFonts w:ascii="楷体" w:eastAsia="楷体" w:hAnsi="楷体" w:cs="华文仿宋" w:hint="eastAsia"/>
          <w:bCs/>
          <w:color w:val="000000"/>
          <w:sz w:val="32"/>
          <w:szCs w:val="32"/>
        </w:rPr>
      </w:pPr>
      <w:r>
        <w:rPr>
          <w:rFonts w:ascii="楷体" w:eastAsia="楷体" w:hAnsi="楷体" w:cs="华文仿宋" w:hint="eastAsia"/>
          <w:bCs/>
          <w:color w:val="000000"/>
          <w:sz w:val="32"/>
          <w:szCs w:val="32"/>
        </w:rPr>
        <w:t>（二）回访母校寒假社会实践活动先进个人</w:t>
      </w:r>
    </w:p>
    <w:p w14:paraId="09F5A5AD"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本次表彰的先进个人是针对各团队实践活动的负责人和参与者，由各团队申报，具体申报要求如下：</w:t>
      </w:r>
    </w:p>
    <w:p w14:paraId="2FE192E6"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1、须全程参加社会实践活动，工作踏实主动，态度积极端正，能做出一定的实际贡献。</w:t>
      </w:r>
    </w:p>
    <w:p w14:paraId="7BCD4C1B"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2、若是团队负责人，必须指导思想明确，协调能力突出，活动组织周密，团队成效显著。</w:t>
      </w:r>
    </w:p>
    <w:p w14:paraId="0DED9DC0" w14:textId="77777777" w:rsidR="00BB6450" w:rsidRDefault="00000000">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hint="eastAsia"/>
          <w:color w:val="000000"/>
          <w:sz w:val="32"/>
          <w:szCs w:val="32"/>
        </w:rPr>
        <w:t>3、需提供个人实践的照片或相关视频资料。</w:t>
      </w:r>
    </w:p>
    <w:p w14:paraId="6FC97EA0" w14:textId="77777777" w:rsidR="00BB6450" w:rsidRDefault="00000000">
      <w:pPr>
        <w:spacing w:line="560" w:lineRule="exact"/>
        <w:rPr>
          <w:rFonts w:ascii="楷体" w:eastAsia="楷体" w:hAnsi="楷体" w:cs="华文仿宋" w:hint="eastAsia"/>
          <w:bCs/>
          <w:color w:val="000000"/>
          <w:sz w:val="32"/>
          <w:szCs w:val="32"/>
        </w:rPr>
      </w:pPr>
      <w:r>
        <w:rPr>
          <w:rFonts w:ascii="楷体" w:eastAsia="楷体" w:hAnsi="楷体" w:cs="华文仿宋" w:hint="eastAsia"/>
          <w:bCs/>
          <w:color w:val="000000"/>
          <w:sz w:val="32"/>
          <w:szCs w:val="32"/>
        </w:rPr>
        <w:t>（三）活动奖励细则</w:t>
      </w:r>
    </w:p>
    <w:p w14:paraId="7E42C3CF" w14:textId="65642F91" w:rsidR="00BB6450" w:rsidRPr="009C02F6" w:rsidRDefault="00000000" w:rsidP="009C02F6">
      <w:pPr>
        <w:spacing w:line="560" w:lineRule="exact"/>
        <w:ind w:firstLineChars="200" w:firstLine="640"/>
        <w:rPr>
          <w:rFonts w:ascii="仿宋" w:eastAsia="仿宋" w:hAnsi="仿宋" w:cs="华文仿宋" w:hint="eastAsia"/>
          <w:color w:val="000000"/>
          <w:sz w:val="32"/>
          <w:szCs w:val="32"/>
        </w:rPr>
      </w:pPr>
      <w:r>
        <w:rPr>
          <w:rFonts w:ascii="仿宋" w:eastAsia="仿宋" w:hAnsi="仿宋" w:cs="华文仿宋"/>
          <w:color w:val="000000"/>
          <w:sz w:val="32"/>
          <w:szCs w:val="32"/>
        </w:rPr>
        <w:t>经现场PPT答辩，专家</w:t>
      </w:r>
      <w:proofErr w:type="gramStart"/>
      <w:r>
        <w:rPr>
          <w:rFonts w:ascii="仿宋" w:eastAsia="仿宋" w:hAnsi="仿宋" w:cs="华文仿宋"/>
          <w:color w:val="000000"/>
          <w:sz w:val="32"/>
          <w:szCs w:val="32"/>
        </w:rPr>
        <w:t>评审</w:t>
      </w:r>
      <w:r>
        <w:rPr>
          <w:rFonts w:ascii="仿宋" w:eastAsia="仿宋" w:hAnsi="仿宋" w:cs="华文仿宋" w:hint="eastAsia"/>
          <w:color w:val="000000"/>
          <w:sz w:val="32"/>
          <w:szCs w:val="32"/>
        </w:rPr>
        <w:t>想场</w:t>
      </w:r>
      <w:proofErr w:type="gramEnd"/>
      <w:r>
        <w:rPr>
          <w:rFonts w:ascii="仿宋" w:eastAsia="仿宋" w:hAnsi="仿宋" w:cs="华文仿宋" w:hint="eastAsia"/>
          <w:color w:val="000000"/>
          <w:sz w:val="32"/>
          <w:szCs w:val="32"/>
        </w:rPr>
        <w:t>评比打分后</w:t>
      </w:r>
      <w:r>
        <w:rPr>
          <w:rFonts w:ascii="仿宋" w:eastAsia="仿宋" w:hAnsi="仿宋" w:cs="华文仿宋"/>
          <w:color w:val="000000"/>
          <w:sz w:val="32"/>
          <w:szCs w:val="32"/>
        </w:rPr>
        <w:t>产生</w:t>
      </w:r>
      <w:r>
        <w:rPr>
          <w:rFonts w:ascii="仿宋" w:eastAsia="仿宋" w:hAnsi="仿宋" w:cs="华文仿宋" w:hint="eastAsia"/>
          <w:color w:val="000000"/>
          <w:sz w:val="32"/>
          <w:szCs w:val="32"/>
        </w:rPr>
        <w:t>获奖</w:t>
      </w:r>
      <w:r>
        <w:rPr>
          <w:rFonts w:ascii="仿宋" w:eastAsia="仿宋" w:hAnsi="仿宋" w:cs="华文仿宋"/>
          <w:color w:val="000000"/>
          <w:sz w:val="32"/>
          <w:szCs w:val="32"/>
        </w:rPr>
        <w:t>团队（按院级荣誉评定加分</w:t>
      </w:r>
      <w:r>
        <w:rPr>
          <w:rFonts w:ascii="仿宋" w:eastAsia="仿宋" w:hAnsi="仿宋" w:cs="华文仿宋" w:hint="eastAsia"/>
          <w:color w:val="000000"/>
          <w:sz w:val="32"/>
          <w:szCs w:val="32"/>
        </w:rPr>
        <w:t>）。</w:t>
      </w:r>
      <w:r>
        <w:rPr>
          <w:rFonts w:ascii="仿宋" w:eastAsia="仿宋" w:hAnsi="仿宋" w:cs="华文仿宋"/>
          <w:color w:val="000000"/>
          <w:sz w:val="32"/>
          <w:szCs w:val="32"/>
        </w:rPr>
        <w:t>学院将对</w:t>
      </w:r>
      <w:proofErr w:type="gramStart"/>
      <w:r>
        <w:rPr>
          <w:rFonts w:ascii="仿宋" w:eastAsia="仿宋" w:hAnsi="仿宋" w:cs="华文仿宋"/>
          <w:color w:val="000000"/>
          <w:sz w:val="32"/>
          <w:szCs w:val="32"/>
        </w:rPr>
        <w:t>各优秀</w:t>
      </w:r>
      <w:proofErr w:type="gramEnd"/>
      <w:r>
        <w:rPr>
          <w:rFonts w:ascii="仿宋" w:eastAsia="仿宋" w:hAnsi="仿宋" w:cs="华文仿宋"/>
          <w:color w:val="000000"/>
          <w:sz w:val="32"/>
          <w:szCs w:val="32"/>
        </w:rPr>
        <w:t>团队发放如下活动经费作为奖励：</w:t>
      </w:r>
    </w:p>
    <w:tbl>
      <w:tblPr>
        <w:tblStyle w:val="ab"/>
        <w:tblW w:w="0" w:type="auto"/>
        <w:jc w:val="center"/>
        <w:tblLook w:val="04A0" w:firstRow="1" w:lastRow="0" w:firstColumn="1" w:lastColumn="0" w:noHBand="0" w:noVBand="1"/>
      </w:tblPr>
      <w:tblGrid>
        <w:gridCol w:w="4815"/>
        <w:gridCol w:w="3482"/>
      </w:tblGrid>
      <w:tr w:rsidR="00BB6450" w14:paraId="0769F157" w14:textId="77777777">
        <w:trPr>
          <w:jc w:val="center"/>
        </w:trPr>
        <w:tc>
          <w:tcPr>
            <w:tcW w:w="4815" w:type="dxa"/>
            <w:vAlign w:val="center"/>
          </w:tcPr>
          <w:p w14:paraId="625ECCBD"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hint="eastAsia"/>
                <w:sz w:val="32"/>
              </w:rPr>
              <w:t>一等奖团队1支</w:t>
            </w:r>
          </w:p>
        </w:tc>
        <w:tc>
          <w:tcPr>
            <w:tcW w:w="3482" w:type="dxa"/>
            <w:vAlign w:val="center"/>
          </w:tcPr>
          <w:p w14:paraId="69E16844"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sz w:val="32"/>
              </w:rPr>
              <w:t>800</w:t>
            </w:r>
            <w:r>
              <w:rPr>
                <w:rFonts w:ascii="仿宋" w:eastAsia="仿宋" w:hAnsi="宋体" w:cs="宋体" w:hint="eastAsia"/>
                <w:sz w:val="32"/>
              </w:rPr>
              <w:t>元/支</w:t>
            </w:r>
          </w:p>
        </w:tc>
      </w:tr>
      <w:tr w:rsidR="00BB6450" w14:paraId="7FD0B3A6" w14:textId="77777777">
        <w:trPr>
          <w:jc w:val="center"/>
        </w:trPr>
        <w:tc>
          <w:tcPr>
            <w:tcW w:w="4815" w:type="dxa"/>
            <w:vAlign w:val="center"/>
          </w:tcPr>
          <w:p w14:paraId="065C5B05"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hint="eastAsia"/>
                <w:sz w:val="32"/>
              </w:rPr>
              <w:t>二等奖团队2支</w:t>
            </w:r>
          </w:p>
        </w:tc>
        <w:tc>
          <w:tcPr>
            <w:tcW w:w="3482" w:type="dxa"/>
            <w:vAlign w:val="center"/>
          </w:tcPr>
          <w:p w14:paraId="201C7C13"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sz w:val="32"/>
              </w:rPr>
              <w:t>500</w:t>
            </w:r>
            <w:r>
              <w:rPr>
                <w:rFonts w:ascii="仿宋" w:eastAsia="仿宋" w:hAnsi="宋体" w:cs="宋体" w:hint="eastAsia"/>
                <w:sz w:val="32"/>
              </w:rPr>
              <w:t>元/支</w:t>
            </w:r>
          </w:p>
        </w:tc>
      </w:tr>
      <w:tr w:rsidR="00BB6450" w14:paraId="20C6C70C" w14:textId="77777777">
        <w:trPr>
          <w:jc w:val="center"/>
        </w:trPr>
        <w:tc>
          <w:tcPr>
            <w:tcW w:w="4815" w:type="dxa"/>
            <w:vAlign w:val="center"/>
          </w:tcPr>
          <w:p w14:paraId="0488E3D7"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hint="eastAsia"/>
                <w:sz w:val="32"/>
              </w:rPr>
              <w:t>三等奖团队3支</w:t>
            </w:r>
          </w:p>
        </w:tc>
        <w:tc>
          <w:tcPr>
            <w:tcW w:w="3482" w:type="dxa"/>
            <w:vAlign w:val="center"/>
          </w:tcPr>
          <w:p w14:paraId="12995E63" w14:textId="77777777" w:rsidR="00BB6450" w:rsidRDefault="00000000">
            <w:pPr>
              <w:spacing w:line="560" w:lineRule="exact"/>
              <w:jc w:val="center"/>
              <w:rPr>
                <w:rFonts w:ascii="仿宋" w:eastAsia="仿宋" w:hAnsi="仿宋" w:cs="华文仿宋" w:hint="eastAsia"/>
                <w:color w:val="000000"/>
                <w:sz w:val="32"/>
                <w:szCs w:val="32"/>
              </w:rPr>
            </w:pPr>
            <w:r>
              <w:rPr>
                <w:rFonts w:ascii="仿宋" w:eastAsia="仿宋" w:hAnsi="宋体" w:cs="宋体"/>
                <w:sz w:val="32"/>
              </w:rPr>
              <w:t>300</w:t>
            </w:r>
            <w:r>
              <w:rPr>
                <w:rFonts w:ascii="仿宋" w:eastAsia="仿宋" w:hAnsi="宋体" w:cs="宋体" w:hint="eastAsia"/>
                <w:sz w:val="32"/>
              </w:rPr>
              <w:t>元/支</w:t>
            </w:r>
          </w:p>
        </w:tc>
      </w:tr>
    </w:tbl>
    <w:p w14:paraId="39A90230" w14:textId="77777777" w:rsidR="00BB6450" w:rsidRDefault="00000000" w:rsidP="009C02F6">
      <w:pPr>
        <w:widowControl/>
        <w:spacing w:line="520" w:lineRule="exact"/>
        <w:ind w:firstLineChars="200" w:firstLine="640"/>
        <w:rPr>
          <w:rFonts w:ascii="仿宋" w:eastAsia="仿宋" w:hAnsi="仿宋" w:cs="华文仿宋" w:hint="eastAsia"/>
          <w:sz w:val="32"/>
          <w:szCs w:val="32"/>
        </w:rPr>
      </w:pPr>
      <w:r>
        <w:rPr>
          <w:rFonts w:ascii="仿宋" w:eastAsia="仿宋" w:hAnsi="仿宋" w:cs="华文仿宋" w:hint="eastAsia"/>
          <w:kern w:val="0"/>
          <w:sz w:val="32"/>
          <w:szCs w:val="32"/>
        </w:rPr>
        <w:t>同时设置特等奖，评定标准为：回访母校被当地媒体（公众号、新闻、报刊等）报道，具有一定社会影响力，或其他宣传成果经招生就业办讨论确定为优秀团队，奖励金额1</w:t>
      </w:r>
      <w:r>
        <w:rPr>
          <w:rFonts w:ascii="仿宋" w:eastAsia="仿宋" w:hAnsi="仿宋" w:cs="华文仿宋"/>
          <w:kern w:val="0"/>
          <w:sz w:val="32"/>
          <w:szCs w:val="32"/>
        </w:rPr>
        <w:t>600</w:t>
      </w:r>
      <w:r>
        <w:rPr>
          <w:rFonts w:ascii="仿宋" w:eastAsia="仿宋" w:hAnsi="仿宋" w:cs="华文仿宋" w:hint="eastAsia"/>
          <w:kern w:val="0"/>
          <w:sz w:val="32"/>
          <w:szCs w:val="32"/>
        </w:rPr>
        <w:t>元。</w:t>
      </w:r>
    </w:p>
    <w:sectPr w:rsidR="00BB6450">
      <w:pgSz w:w="11907" w:h="16840"/>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0620B8"/>
    <w:rsid w:val="00010C87"/>
    <w:rsid w:val="00016EE5"/>
    <w:rsid w:val="00057786"/>
    <w:rsid w:val="000667D0"/>
    <w:rsid w:val="00103EAB"/>
    <w:rsid w:val="0016651B"/>
    <w:rsid w:val="001C496A"/>
    <w:rsid w:val="00212817"/>
    <w:rsid w:val="002139E2"/>
    <w:rsid w:val="002D5DB6"/>
    <w:rsid w:val="00312653"/>
    <w:rsid w:val="003A425B"/>
    <w:rsid w:val="003F308C"/>
    <w:rsid w:val="00421B6F"/>
    <w:rsid w:val="00582241"/>
    <w:rsid w:val="005F245F"/>
    <w:rsid w:val="005F553D"/>
    <w:rsid w:val="00612CC6"/>
    <w:rsid w:val="00697767"/>
    <w:rsid w:val="006C79FC"/>
    <w:rsid w:val="0077725D"/>
    <w:rsid w:val="00791A60"/>
    <w:rsid w:val="007960B6"/>
    <w:rsid w:val="007D4D20"/>
    <w:rsid w:val="007E7494"/>
    <w:rsid w:val="00814895"/>
    <w:rsid w:val="00882E03"/>
    <w:rsid w:val="008D7D16"/>
    <w:rsid w:val="00902B58"/>
    <w:rsid w:val="00973F17"/>
    <w:rsid w:val="009A21D7"/>
    <w:rsid w:val="009B39AF"/>
    <w:rsid w:val="009C02F6"/>
    <w:rsid w:val="00A15071"/>
    <w:rsid w:val="00A22A18"/>
    <w:rsid w:val="00A2501E"/>
    <w:rsid w:val="00A72226"/>
    <w:rsid w:val="00AC0C67"/>
    <w:rsid w:val="00B16DDA"/>
    <w:rsid w:val="00B50D19"/>
    <w:rsid w:val="00B57437"/>
    <w:rsid w:val="00B85582"/>
    <w:rsid w:val="00B86C25"/>
    <w:rsid w:val="00BA06AF"/>
    <w:rsid w:val="00BB6450"/>
    <w:rsid w:val="00BC7CEF"/>
    <w:rsid w:val="00BD3185"/>
    <w:rsid w:val="00BE64B7"/>
    <w:rsid w:val="00C2695F"/>
    <w:rsid w:val="00C67BAE"/>
    <w:rsid w:val="00CE45BB"/>
    <w:rsid w:val="00D51D23"/>
    <w:rsid w:val="00D764DF"/>
    <w:rsid w:val="00DD3E46"/>
    <w:rsid w:val="00DF04E2"/>
    <w:rsid w:val="00E7187E"/>
    <w:rsid w:val="00F15C16"/>
    <w:rsid w:val="00F5467A"/>
    <w:rsid w:val="00F712A6"/>
    <w:rsid w:val="00F939DB"/>
    <w:rsid w:val="00FD287F"/>
    <w:rsid w:val="032931EF"/>
    <w:rsid w:val="0DBB0C82"/>
    <w:rsid w:val="0DF37AB3"/>
    <w:rsid w:val="0F6348B9"/>
    <w:rsid w:val="12E50940"/>
    <w:rsid w:val="20E364A8"/>
    <w:rsid w:val="277C5E42"/>
    <w:rsid w:val="28293914"/>
    <w:rsid w:val="2B7816E0"/>
    <w:rsid w:val="2F8B2C5F"/>
    <w:rsid w:val="41F625F5"/>
    <w:rsid w:val="511914D6"/>
    <w:rsid w:val="513B04C3"/>
    <w:rsid w:val="587A6D09"/>
    <w:rsid w:val="5FF83F3F"/>
    <w:rsid w:val="667509B2"/>
    <w:rsid w:val="6A687B05"/>
    <w:rsid w:val="6E4513A6"/>
    <w:rsid w:val="6E6E0B49"/>
    <w:rsid w:val="70F20819"/>
    <w:rsid w:val="75C41CB3"/>
    <w:rsid w:val="77C15238"/>
    <w:rsid w:val="780620B8"/>
    <w:rsid w:val="7BA5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26B1E"/>
  <w15:docId w15:val="{29CFBF8F-2617-482A-9816-17538D9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120"/>
      <w:jc w:val="left"/>
    </w:pPr>
    <w:rPr>
      <w:rFonts w:ascii="仿宋" w:eastAsia="仿宋" w:hAnsi="仿宋" w:cs="仿宋"/>
      <w:kern w:val="0"/>
      <w:sz w:val="32"/>
      <w:szCs w:val="32"/>
      <w:lang w:val="zh-CN" w:bidi="zh-CN"/>
    </w:rPr>
  </w:style>
  <w:style w:type="paragraph" w:styleId="a5">
    <w:name w:val="Balloon Text"/>
    <w:basedOn w:val="a"/>
    <w:link w:val="a6"/>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等线" w:eastAsia="等线" w:hAnsi="等线" w:cs="黑体"/>
      <w:kern w:val="2"/>
      <w:sz w:val="18"/>
      <w:szCs w:val="18"/>
    </w:rPr>
  </w:style>
  <w:style w:type="character" w:customStyle="1" w:styleId="a8">
    <w:name w:val="页脚 字符"/>
    <w:basedOn w:val="a0"/>
    <w:link w:val="a7"/>
    <w:qFormat/>
    <w:rPr>
      <w:rFonts w:ascii="等线" w:eastAsia="等线" w:hAnsi="等线" w:cs="黑体"/>
      <w:kern w:val="2"/>
      <w:sz w:val="18"/>
      <w:szCs w:val="18"/>
    </w:rPr>
  </w:style>
  <w:style w:type="character" w:customStyle="1" w:styleId="a4">
    <w:name w:val="正文文本 字符"/>
    <w:basedOn w:val="a0"/>
    <w:link w:val="a3"/>
    <w:uiPriority w:val="1"/>
    <w:qFormat/>
    <w:rPr>
      <w:rFonts w:ascii="仿宋" w:eastAsia="仿宋" w:hAnsi="仿宋" w:cs="仿宋"/>
      <w:sz w:val="32"/>
      <w:szCs w:val="32"/>
      <w:lang w:val="zh-CN" w:bidi="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character" w:customStyle="1" w:styleId="a6">
    <w:name w:val="批注框文本 字符"/>
    <w:basedOn w:val="a0"/>
    <w:link w:val="a5"/>
    <w:semiHidden/>
    <w:qFormat/>
    <w:rPr>
      <w:rFonts w:ascii="等线" w:eastAsia="等线" w:hAnsi="等线"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498</Words>
  <Characters>514</Characters>
  <Application>Microsoft Office Word</Application>
  <DocSecurity>0</DocSecurity>
  <Lines>28</Lines>
  <Paragraphs>25</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optiplex 3090</cp:lastModifiedBy>
  <cp:revision>11</cp:revision>
  <dcterms:created xsi:type="dcterms:W3CDTF">2022-11-17T04:44:00Z</dcterms:created>
  <dcterms:modified xsi:type="dcterms:W3CDTF">2025-11-24T07:27:00Z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026BADC8F80047C5BD4A04D3E7871800_12</vt:lpwstr>
  </property>
  <property fmtid="{D5CDD505-2E9C-101B-9397-08002B2CF9AE}" pid="4" name="KSOTemplateDocerSaveRecord">
    <vt:lpwstr>eyJoZGlkIjoiYzdhYjNlNzQ0NDI4Y2UyODFhZTMyZWJhOWRlNTg1ZjQiLCJ1c2VySWQiOiIyNzUxNjQ5OTgifQ==</vt:lpwstr>
  </property>
</Properties>
</file>