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219A7">
      <w:pPr>
        <w:spacing w:line="600" w:lineRule="exact"/>
        <w:ind w:firstLine="880" w:firstLineChars="200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3628FA91"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2025年新生始业教育工作计划</w:t>
      </w:r>
    </w:p>
    <w:p w14:paraId="150B1668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F7EDAC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，以始业教育为抓手，积极引导广大新生尽快适应大学生活，强化树立学习理念，顺利完成角色转变，扣好大学生入校“第一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扣子”，不断推动大学生成长发展，学工部联合教务处、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安全保卫部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宣传部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等部门制定了2025年新生始业教育工作计划。</w:t>
      </w:r>
    </w:p>
    <w:p w14:paraId="393540F1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、2025年新生始业教育具体安排</w:t>
      </w:r>
    </w:p>
    <w:p w14:paraId="7D7CDF63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（一）法纪教育</w:t>
      </w:r>
    </w:p>
    <w:p w14:paraId="383AB950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1.拟解决问题和实现目标</w:t>
      </w:r>
    </w:p>
    <w:p w14:paraId="661EAE56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（1）防止通过网络翻墙引起舆情事件的发生。                                      </w:t>
      </w:r>
    </w:p>
    <w:p w14:paraId="6C475484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（2）预防网上不文明行为的发生。</w:t>
      </w:r>
    </w:p>
    <w:p w14:paraId="083DFB3D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（3）推进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学术诚信教育。</w:t>
      </w:r>
    </w:p>
    <w:p w14:paraId="3303A0CC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2.拟采取的手段和措施</w:t>
      </w:r>
    </w:p>
    <w:p w14:paraId="29EB86F2">
      <w:pPr>
        <w:spacing w:line="600" w:lineRule="exact"/>
        <w:ind w:left="638" w:leftChars="304" w:firstLine="0" w:firstLineChars="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日前，组织各学院开展新生大学生手册学习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日前，组织多种形式的网络安全宣传教育。                         </w:t>
      </w:r>
    </w:p>
    <w:p w14:paraId="0835AA50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日前，签订大学生网络安全承诺书。</w:t>
      </w:r>
    </w:p>
    <w:p w14:paraId="577EE9C4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）定时监控各类在校内进行网络翻墙人员清单，并报相关部门。</w:t>
      </w:r>
    </w:p>
    <w:p w14:paraId="0C6DF2D6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）1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日前，通过各类学院活动、导学教育等方式进行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生诚信教育宣传。</w:t>
      </w:r>
    </w:p>
    <w:p w14:paraId="5C20539D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3.负责人员及部门</w:t>
      </w:r>
    </w:p>
    <w:p w14:paraId="00D0E0BB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金阳、胡涌潮</w:t>
      </w:r>
    </w:p>
    <w:p w14:paraId="48548048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（2）责任部门：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学工部、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中心</w:t>
      </w:r>
    </w:p>
    <w:p w14:paraId="14052A8E">
      <w:pPr>
        <w:spacing w:line="600" w:lineRule="exact"/>
        <w:ind w:firstLine="640" w:firstLineChars="200"/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（3）协同部门：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宣传部、安全保卫部、各二级学院</w:t>
      </w:r>
    </w:p>
    <w:p w14:paraId="0BFC4D9B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（二）安全教育</w:t>
      </w:r>
    </w:p>
    <w:p w14:paraId="229797BF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1.拟解决问题和实现目标</w:t>
      </w:r>
    </w:p>
    <w:p w14:paraId="38CA7D38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（1）提高新生交通安全素养。</w:t>
      </w:r>
    </w:p>
    <w:p w14:paraId="15747381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（2）提高新生防诈识骗能力。</w:t>
      </w:r>
    </w:p>
    <w:p w14:paraId="1AEA0052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（3）提高新生消防安全意识。</w:t>
      </w:r>
    </w:p>
    <w:p w14:paraId="47477C2B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（4）让新生树立实验室安全意识。</w:t>
      </w:r>
    </w:p>
    <w:p w14:paraId="1E1B0BE1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（5）让新生了解实验室安全行为规范。</w:t>
      </w:r>
    </w:p>
    <w:p w14:paraId="781D6A54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2.拟采取的手段和措施</w:t>
      </w:r>
    </w:p>
    <w:p w14:paraId="3ACB0E6A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日前，把安全告知书、反诈告知书放在新生录取通知书里，告知新生认真学习相关内容。</w:t>
      </w:r>
    </w:p>
    <w:p w14:paraId="3199990C"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日前，联合学工要求新生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关注“信工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保卫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公众号，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平安校园”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栏目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学习防诈反诈、交通安全、消防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，请相关辅导员督促。</w:t>
      </w:r>
    </w:p>
    <w:p w14:paraId="4326F796">
      <w:pPr>
        <w:spacing w:line="600" w:lineRule="exact"/>
        <w:ind w:firstLine="640" w:firstLineChars="200"/>
        <w:rPr>
          <w:rFonts w:ascii="仿宋_GB2312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11月1日前，由安全保卫部领导和教师到每个学院开展《新生安全第一课》宣讲，每场培训2小时。</w:t>
      </w:r>
    </w:p>
    <w:p w14:paraId="240EE353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（4）11月1日前，组织新生参加消防安全理论知识培训。</w:t>
      </w:r>
    </w:p>
    <w:p w14:paraId="6A33BEF7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）11月1日前，组织新生参加消防应急疏散演练和灭火实操演练。</w:t>
      </w:r>
    </w:p>
    <w:p w14:paraId="5B179CE6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（6）10月30日前，给每位新生发放《实验室安全手册》。</w:t>
      </w:r>
    </w:p>
    <w:p w14:paraId="46A9AA3C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）11月3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日前，线上开展每位新生实验室安全培训和准入测试。</w:t>
      </w:r>
    </w:p>
    <w:p w14:paraId="7C5A312E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负责人员及部门</w:t>
      </w:r>
    </w:p>
    <w:p w14:paraId="186A7FBA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李正、林乾洋</w:t>
      </w:r>
    </w:p>
    <w:p w14:paraId="26CDF99D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（2）责任部门：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安全保卫部、实验室与设备管理处</w:t>
      </w:r>
    </w:p>
    <w:p w14:paraId="793EC82D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（3）协同部门：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学工部、各二级学院</w:t>
      </w:r>
    </w:p>
    <w:p w14:paraId="55BEDBA1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（三）生活教育</w:t>
      </w:r>
    </w:p>
    <w:p w14:paraId="2B13C3C3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1.拟解决问题和实现目标</w:t>
      </w:r>
    </w:p>
    <w:p w14:paraId="4D57FFD5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（1）帮助贫困生新生顺利入学。</w:t>
      </w:r>
    </w:p>
    <w:p w14:paraId="43FE5F00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（2）帮助贫困生新生掌握解决经济困难的渠道。</w:t>
      </w:r>
    </w:p>
    <w:p w14:paraId="108F6DED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（3）让贫困新生感受到学校的温暖。</w:t>
      </w:r>
    </w:p>
    <w:p w14:paraId="267862B8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（4）提高学生安全意识，熟悉楼宇消防设施。</w:t>
      </w:r>
    </w:p>
    <w:p w14:paraId="34177ACA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让学生了解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公寓生活管理规定和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寝室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安全教育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302463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帮助新生寝室长明确职责，加强责任意识观念。</w:t>
      </w:r>
    </w:p>
    <w:p w14:paraId="27CF2683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验始业教育成果。</w:t>
      </w:r>
    </w:p>
    <w:p w14:paraId="19D6A097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2.拟采取的手段和措施</w:t>
      </w:r>
    </w:p>
    <w:p w14:paraId="063EAB33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日前，制作新生资助政策宣传页，和录取通知书一起寄给新生。</w:t>
      </w:r>
    </w:p>
    <w:p w14:paraId="2D3A81CB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（2）9月1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日前，为新生家庭经济困难新生开设绿色通道。</w:t>
      </w:r>
    </w:p>
    <w:p w14:paraId="58F249EA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日前，为新生组织资助政策宣讲会，全面了解资助政策。</w:t>
      </w:r>
    </w:p>
    <w:p w14:paraId="620A73D1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日前，制作资助政策ppt，发给学院做政策解读。</w:t>
      </w:r>
    </w:p>
    <w:p w14:paraId="2C1C1105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月1日前，开展消防安全教育，让学生熟悉楼内消防设施。</w:t>
      </w:r>
    </w:p>
    <w:p w14:paraId="062E1D1F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11月30日前，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开展公寓生活管理规定和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寝室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安全教育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宣讲。</w:t>
      </w:r>
    </w:p>
    <w:p w14:paraId="0DA2B2EB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11月30日前，开展新生寝室长培训会，明确自身职责，强化担当意识。</w:t>
      </w:r>
    </w:p>
    <w:p w14:paraId="0773E170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3.负责人员及部门</w:t>
      </w:r>
    </w:p>
    <w:p w14:paraId="3B39A828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金阳、李正、潘昌兴</w:t>
      </w:r>
    </w:p>
    <w:p w14:paraId="71C833C5">
      <w:pPr>
        <w:spacing w:line="600" w:lineRule="exact"/>
        <w:ind w:firstLine="640" w:firstLineChars="200"/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（2）责任部门：学工部、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安全保卫部、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后勤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文一公司</w:t>
      </w:r>
    </w:p>
    <w:p w14:paraId="26FAA002"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心理健康教育</w:t>
      </w:r>
    </w:p>
    <w:p w14:paraId="5E29E3C4"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1.拟解决问题和实现目标</w:t>
      </w:r>
    </w:p>
    <w:p w14:paraId="5018F39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（1）提升新生心理健康意识。</w:t>
      </w:r>
    </w:p>
    <w:p w14:paraId="6D3DEA1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（2）提升家长心理健康意识。</w:t>
      </w:r>
    </w:p>
    <w:p w14:paraId="44450DF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（3）掌握新生心理健康的总体状况。</w:t>
      </w:r>
    </w:p>
    <w:p w14:paraId="0B96D77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（4）开展学习生活适应性培训。</w:t>
      </w:r>
    </w:p>
    <w:p w14:paraId="6A06910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（5）培养学生干部心理助人能力。</w:t>
      </w:r>
    </w:p>
    <w:p w14:paraId="3E063CA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（6）培养寝室长心理助人能力。</w:t>
      </w:r>
    </w:p>
    <w:p w14:paraId="290D4F4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2.拟采取的手段和措施 </w:t>
      </w:r>
    </w:p>
    <w:p w14:paraId="2E5B6D9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（1）7月30日前，完成和寄送《给新生的一封信》《给新生家长的一封信》。</w:t>
      </w:r>
    </w:p>
    <w:p w14:paraId="5FA16F5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）开设家长课堂，邀请校外心理专家开展线上讲座。 </w:t>
      </w:r>
    </w:p>
    <w:p w14:paraId="315FE79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）9月30日前，对新生开展心理健康测评。</w:t>
      </w:r>
    </w:p>
    <w:p w14:paraId="7FAF2A7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）9月30日前，由心理中心专兼职教师对全体新生开展心理健康教育培训。</w:t>
      </w:r>
    </w:p>
    <w:p w14:paraId="721E82F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）11月 25日前，由心理中心专兼职教师对全校新生班助、班长、心理委员进行培训。</w:t>
      </w:r>
    </w:p>
    <w:p w14:paraId="00BFB57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）11月25日前，以讲座的形式，各二级心理工作站站长对全校新生寝室长进行培训，培训内容由心理中心统一拟定。  </w:t>
      </w:r>
    </w:p>
    <w:p w14:paraId="2353E3F2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3.负责人员及部门</w:t>
      </w:r>
    </w:p>
    <w:p w14:paraId="3BCCB67F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</w:t>
      </w:r>
    </w:p>
    <w:p w14:paraId="11273133">
      <w:pPr>
        <w:spacing w:line="600" w:lineRule="exact"/>
        <w:ind w:firstLine="640" w:firstLineChars="200"/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（2）责任部门：学工部</w:t>
      </w:r>
    </w:p>
    <w:p w14:paraId="22F7AD40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（五）爱国爱校教育</w:t>
      </w:r>
    </w:p>
    <w:p w14:paraId="62A06CC6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1.拟解决问题和实现目标</w:t>
      </w:r>
    </w:p>
    <w:p w14:paraId="3D48DD72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增强“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信工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人”认同感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2DD46A4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强化学生对校园的归属感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DEBC65C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追根溯源，让学生了解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史和发展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925ADE3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培养学生人文素养和科技素养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664122A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增强学生社区文化认同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03F32D7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2.拟采取的手段和措施</w:t>
      </w:r>
    </w:p>
    <w:p w14:paraId="70CDAE9F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（1）本学期完成全体新生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史馆入馆宣教。</w:t>
      </w:r>
    </w:p>
    <w:p w14:paraId="2D8E51E4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）8月3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日前，组织学生通过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新生报到系统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信工全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景，强化新生校园环境认同。</w:t>
      </w:r>
    </w:p>
    <w:p w14:paraId="11D04C3A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）9月5日前，为学生推荐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新生必读的100本好书。</w:t>
      </w:r>
    </w:p>
    <w:p w14:paraId="43895C51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10月30日前，组织新生开展“青春歌会”活动。</w:t>
      </w:r>
    </w:p>
    <w:p w14:paraId="6E1135DD">
      <w:pPr>
        <w:numPr>
          <w:ilvl w:val="0"/>
          <w:numId w:val="3"/>
        </w:numPr>
        <w:spacing w:line="600" w:lineRule="exact"/>
        <w:ind w:left="-10" w:leftChars="0" w:firstLine="640" w:firstLineChars="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10月30日前，开展小青禾志愿服务支队宣传纳新。</w:t>
      </w:r>
    </w:p>
    <w:p w14:paraId="1FBA52C6">
      <w:pPr>
        <w:numPr>
          <w:ilvl w:val="0"/>
          <w:numId w:val="3"/>
        </w:numPr>
        <w:spacing w:line="600" w:lineRule="exact"/>
        <w:ind w:left="-10" w:leftChars="0" w:firstLine="640" w:firstLineChars="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11月30日前，社区辅导员开展寝室文化建设宣讲，了解一站式党群服务中心，增强学生社区文化认同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61D060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（7）11月30日前，组织开展“永恒的征途：红色旋律交响诗篇”（纪念长征胜利90周年合唱音乐会）。</w:t>
      </w:r>
    </w:p>
    <w:p w14:paraId="3DAF4708"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3.负责人员及部门</w:t>
      </w:r>
    </w:p>
    <w:p w14:paraId="156BE5CD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包君君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童华丽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杜丽萍</w:t>
      </w:r>
    </w:p>
    <w:p w14:paraId="301E9360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（2）责任部门：宣传部、学工部、团委、图书馆</w:t>
      </w:r>
    </w:p>
    <w:p w14:paraId="18F5BD06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（3）协同部门：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信息技术中心、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学院</w:t>
      </w:r>
    </w:p>
    <w:p w14:paraId="1FA44F02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（六）学习教育</w:t>
      </w:r>
    </w:p>
    <w:p w14:paraId="7D77C1E3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1.拟解决问题和实现目标</w:t>
      </w:r>
    </w:p>
    <w:p w14:paraId="48814F4F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（1）让大学生先进事迹引领新生成长。</w:t>
      </w:r>
    </w:p>
    <w:p w14:paraId="23CC6A0F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（2）新老生共同营造优良的班风学风。</w:t>
      </w:r>
    </w:p>
    <w:p w14:paraId="740D8B8D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（3）让新生掌握学院的基本情况。</w:t>
      </w:r>
    </w:p>
    <w:p w14:paraId="46AF92B7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（4）让新生树立对本专业的认同。 </w:t>
      </w:r>
    </w:p>
    <w:p w14:paraId="589C3EEF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（5）帮助新生适应大学生活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1B13BB2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（6）继续加强课堂学习纪律教育。</w:t>
      </w:r>
    </w:p>
    <w:p w14:paraId="2D119667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（7）优化学生学习适应性教育。</w:t>
      </w:r>
    </w:p>
    <w:p w14:paraId="5853CF46">
      <w:pPr>
        <w:spacing w:line="60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增强新生的自我认知，明确学习目标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23684D5C"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做好大学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学业生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涯规划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19D15F2"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帮助学生掌握图书馆各项资源与服务的情况和使用方法。</w:t>
      </w:r>
    </w:p>
    <w:p w14:paraId="76560A36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2.拟采取的手段和措施</w:t>
      </w:r>
    </w:p>
    <w:p w14:paraId="3BB3AAF9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（1）9月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日前，制作十佳大学生宣传展板，营造积极的校园文化氛围。   </w:t>
      </w:r>
    </w:p>
    <w:p w14:paraId="76B2F7AF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日前，每个学院选派一部分优秀的高年级大学生，用实际的案例在新生第一次见面会上进行正向引导。</w:t>
      </w:r>
    </w:p>
    <w:p w14:paraId="4AD4DDA0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日前，各学院组织开展新生第一次班会相互认识。</w:t>
      </w:r>
    </w:p>
    <w:p w14:paraId="08F2931D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（4）9月13日前，介绍学校、学院基本情况、介绍相关人员。</w:t>
      </w:r>
    </w:p>
    <w:p w14:paraId="7DC20F12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（5）9月13日前，开展新生专业介绍（包括微专业介绍），专业导论学习。</w:t>
      </w:r>
    </w:p>
    <w:p w14:paraId="4888B878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（6）9月13日前，各学院开展教学制度宣讲，包括修读课程、转专业、课程考核、学籍管理规定等。</w:t>
      </w:r>
    </w:p>
    <w:p w14:paraId="2899A31E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（7）9月13日前，请优秀高年级学生介绍学习，带领新生游览校园，介绍如何开展校园生活。                          </w:t>
      </w:r>
    </w:p>
    <w:p w14:paraId="731EA67C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（8）9月13日前，组织新生开展学业规划和职业规划。</w:t>
      </w:r>
    </w:p>
    <w:p w14:paraId="50832B68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9月13日前，组织新生开展图书馆入馆教育。</w:t>
      </w:r>
    </w:p>
    <w:p w14:paraId="4DE43ADF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）9月30日前，通过网络和教师端加强新生课堂学习纪律宣传，继续实施教风学风提升行动，通过提教风来促学风。    </w:t>
      </w:r>
    </w:p>
    <w:p w14:paraId="35541438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）9-10月，组织新生进行学科竞赛宣讲，结合竞赛团队招新，加强学生创新教育。</w:t>
      </w:r>
    </w:p>
    <w:p w14:paraId="3511C016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）10月15日前，给各个学院新生开展职业生涯规划讲座。</w:t>
      </w:r>
    </w:p>
    <w:p w14:paraId="0D7A3512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10月30日前，组织开展“守正教育”系列活动，含新生团支书大会、新生班长大会、学生干部培训等。</w:t>
      </w:r>
    </w:p>
    <w:p w14:paraId="5362A48E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）11月3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日前，开展学风、教风建设月活动。</w:t>
      </w:r>
    </w:p>
    <w:p w14:paraId="01C0E131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）11月3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开展湖畔导师 E路同行导师咨询活动，一对一指导，帮助学生适应校园生活、做好职业规划。</w:t>
      </w:r>
    </w:p>
    <w:p w14:paraId="5DD2B76C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3.负责人员及部门</w:t>
      </w:r>
    </w:p>
    <w:p w14:paraId="27F6B72D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（1）负责人：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金阳、李杰、童华丽、杜丽萍、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各学院书记和院长</w:t>
      </w:r>
    </w:p>
    <w:p w14:paraId="5B2DF215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（2）责任部门：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学生工作部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、教务处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团委、图书馆、各二级学院</w:t>
      </w:r>
    </w:p>
    <w:p w14:paraId="5FBE99BC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、2025年新生始业教育新增内容</w:t>
      </w:r>
    </w:p>
    <w:p w14:paraId="5ECC48C1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（一）法纪教育</w:t>
      </w:r>
    </w:p>
    <w:p w14:paraId="6DC926B5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通过各类学院活动、导学教育等方式进行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法纪、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诚信教育宣传。</w:t>
      </w:r>
    </w:p>
    <w:p w14:paraId="4D496088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（二）安全教育</w:t>
      </w:r>
    </w:p>
    <w:p w14:paraId="4D974137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1.给每位新生发放《实验室安全手册》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EC707C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.组建学生安全检查志愿队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8FAF880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.线上开展每位新生实验室安全培训和准入测试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AD98A86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</w:p>
    <w:p w14:paraId="4A0A3B54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新生组织资助政策宣讲会，全面了解资助政策。</w:t>
      </w:r>
    </w:p>
    <w:p w14:paraId="7C05349B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公寓生活管理规定和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寝室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安全教育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9EA4AC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3.新生寝室长职责强化宣传教育。</w:t>
      </w:r>
    </w:p>
    <w:p w14:paraId="69BCE212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）心理健康教育</w:t>
      </w:r>
    </w:p>
    <w:p w14:paraId="69668FBE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1.给新生的一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9C26A0C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2.给新生家长的一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39CF7A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各二级心理工作站站长对全校新生寝室长进行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09139F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）爱国爱校教育</w:t>
      </w:r>
    </w:p>
    <w:p w14:paraId="5EBF4ACA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.组织学生通过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新生报到系统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信工全景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，强化新生校园环境认同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82591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社区辅导员开展寝室文化建设宣讲。</w:t>
      </w:r>
    </w:p>
    <w:p w14:paraId="4D7928DB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3.开展小青禾志愿服务支队宣传纳新。</w:t>
      </w:r>
    </w:p>
    <w:p w14:paraId="38C9D834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4.开展“永恒的征途：红色旋律交响诗篇”（纪念长征胜利90周年合唱音乐会）。</w:t>
      </w:r>
    </w:p>
    <w:p w14:paraId="63A9015C">
      <w:pPr>
        <w:spacing w:line="600" w:lineRule="exact"/>
        <w:ind w:firstLine="643" w:firstLineChars="200"/>
        <w:rPr>
          <w:rFonts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）学习教育</w:t>
      </w:r>
    </w:p>
    <w:p w14:paraId="191E8579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各学院开展教学制度宣讲，包括修读课程、转专业、课程考核、学籍管理规定等。</w:t>
      </w:r>
    </w:p>
    <w:p w14:paraId="48F67A87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通过网络和教师端加强新生课堂学习纪律宣传，继续实施教风学风提升行动，通过提教风来促学风。 </w:t>
      </w:r>
    </w:p>
    <w:p w14:paraId="544ACF36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组织新生进行学科竞赛宣讲，结合竞赛团队招新，加强学生创新教育。</w:t>
      </w:r>
    </w:p>
    <w:p w14:paraId="1AB3A612"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4.开展学风、教风建设月活动。</w:t>
      </w:r>
    </w:p>
    <w:p w14:paraId="31462D50">
      <w:pPr>
        <w:spacing w:line="60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开展湖畔导师E路同行导师咨询活动，一对一指导，帮助学生适应校园生活、做好职业规划。</w:t>
      </w:r>
    </w:p>
    <w:p w14:paraId="23CA1700"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7624002"/>
      <w:docPartObj>
        <w:docPartGallery w:val="autotext"/>
      </w:docPartObj>
    </w:sdtPr>
    <w:sdtContent>
      <w:p w14:paraId="79A444B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71D70C7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A597A"/>
    <w:multiLevelType w:val="singleLevel"/>
    <w:tmpl w:val="F7AA597A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3B22D686"/>
    <w:multiLevelType w:val="singleLevel"/>
    <w:tmpl w:val="3B22D68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F30D36B"/>
    <w:multiLevelType w:val="singleLevel"/>
    <w:tmpl w:val="7F30D36B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A"/>
    <w:rsid w:val="000B7AC5"/>
    <w:rsid w:val="001231AA"/>
    <w:rsid w:val="00160F1F"/>
    <w:rsid w:val="001679EF"/>
    <w:rsid w:val="00170056"/>
    <w:rsid w:val="00226D93"/>
    <w:rsid w:val="0024004E"/>
    <w:rsid w:val="002F3502"/>
    <w:rsid w:val="002F7E5A"/>
    <w:rsid w:val="00316988"/>
    <w:rsid w:val="00330215"/>
    <w:rsid w:val="003847E2"/>
    <w:rsid w:val="003D4635"/>
    <w:rsid w:val="003F6C79"/>
    <w:rsid w:val="00470019"/>
    <w:rsid w:val="00473BBD"/>
    <w:rsid w:val="004B098B"/>
    <w:rsid w:val="005137B8"/>
    <w:rsid w:val="005346B1"/>
    <w:rsid w:val="005725D1"/>
    <w:rsid w:val="005737DA"/>
    <w:rsid w:val="005A189E"/>
    <w:rsid w:val="00610DDA"/>
    <w:rsid w:val="00635A2B"/>
    <w:rsid w:val="00762B2B"/>
    <w:rsid w:val="00766D2C"/>
    <w:rsid w:val="007819B5"/>
    <w:rsid w:val="007C1A6C"/>
    <w:rsid w:val="00810B7A"/>
    <w:rsid w:val="0083092C"/>
    <w:rsid w:val="008411D4"/>
    <w:rsid w:val="008749BF"/>
    <w:rsid w:val="00883A3F"/>
    <w:rsid w:val="008D01F7"/>
    <w:rsid w:val="008F1529"/>
    <w:rsid w:val="00915C48"/>
    <w:rsid w:val="00922EFA"/>
    <w:rsid w:val="00934AA0"/>
    <w:rsid w:val="009522F5"/>
    <w:rsid w:val="00970576"/>
    <w:rsid w:val="009803CD"/>
    <w:rsid w:val="009A1D43"/>
    <w:rsid w:val="009F2594"/>
    <w:rsid w:val="00A46B2A"/>
    <w:rsid w:val="00A87D64"/>
    <w:rsid w:val="00B75835"/>
    <w:rsid w:val="00BB2942"/>
    <w:rsid w:val="00BC1C10"/>
    <w:rsid w:val="00BE644D"/>
    <w:rsid w:val="00C15FF9"/>
    <w:rsid w:val="00C81789"/>
    <w:rsid w:val="00CB1EFB"/>
    <w:rsid w:val="00CB2516"/>
    <w:rsid w:val="00D87517"/>
    <w:rsid w:val="00DD4FB5"/>
    <w:rsid w:val="00DD6282"/>
    <w:rsid w:val="00E011D3"/>
    <w:rsid w:val="00E129EC"/>
    <w:rsid w:val="00E23B30"/>
    <w:rsid w:val="00E37E7A"/>
    <w:rsid w:val="00E63A68"/>
    <w:rsid w:val="00EB1F51"/>
    <w:rsid w:val="00EF69E4"/>
    <w:rsid w:val="00F50D89"/>
    <w:rsid w:val="00F5293F"/>
    <w:rsid w:val="00F87178"/>
    <w:rsid w:val="039D7B38"/>
    <w:rsid w:val="03B64756"/>
    <w:rsid w:val="051316E6"/>
    <w:rsid w:val="0885779C"/>
    <w:rsid w:val="098D1947"/>
    <w:rsid w:val="0B2B5A29"/>
    <w:rsid w:val="0D533015"/>
    <w:rsid w:val="10830B27"/>
    <w:rsid w:val="13114B21"/>
    <w:rsid w:val="15543DCE"/>
    <w:rsid w:val="15BE749A"/>
    <w:rsid w:val="15EF5316"/>
    <w:rsid w:val="17D16506"/>
    <w:rsid w:val="197467ED"/>
    <w:rsid w:val="1B852DE6"/>
    <w:rsid w:val="1BFD51C0"/>
    <w:rsid w:val="1DDA7282"/>
    <w:rsid w:val="1E260E02"/>
    <w:rsid w:val="1E5F104D"/>
    <w:rsid w:val="1F06438B"/>
    <w:rsid w:val="1F334A54"/>
    <w:rsid w:val="201E74B3"/>
    <w:rsid w:val="27147861"/>
    <w:rsid w:val="2B141BDE"/>
    <w:rsid w:val="2C1A3224"/>
    <w:rsid w:val="2D03015C"/>
    <w:rsid w:val="2E4C2A20"/>
    <w:rsid w:val="30EF4A32"/>
    <w:rsid w:val="31717D8A"/>
    <w:rsid w:val="32D1062D"/>
    <w:rsid w:val="33F151B2"/>
    <w:rsid w:val="346E0ACE"/>
    <w:rsid w:val="352275ED"/>
    <w:rsid w:val="35860FC7"/>
    <w:rsid w:val="35A065FA"/>
    <w:rsid w:val="36601200"/>
    <w:rsid w:val="393A75ED"/>
    <w:rsid w:val="399F745E"/>
    <w:rsid w:val="3A323E2F"/>
    <w:rsid w:val="3A6A67D9"/>
    <w:rsid w:val="3AD24F08"/>
    <w:rsid w:val="3D433A20"/>
    <w:rsid w:val="3DDD0CBC"/>
    <w:rsid w:val="3ECD2B96"/>
    <w:rsid w:val="409C46F8"/>
    <w:rsid w:val="4113496B"/>
    <w:rsid w:val="43543068"/>
    <w:rsid w:val="45A51959"/>
    <w:rsid w:val="46A64FF1"/>
    <w:rsid w:val="48D17504"/>
    <w:rsid w:val="492359B6"/>
    <w:rsid w:val="49A60395"/>
    <w:rsid w:val="4A8D74ED"/>
    <w:rsid w:val="4AC059BA"/>
    <w:rsid w:val="4AE922E8"/>
    <w:rsid w:val="4B702A09"/>
    <w:rsid w:val="4C8A6559"/>
    <w:rsid w:val="4CA94424"/>
    <w:rsid w:val="4DDD0580"/>
    <w:rsid w:val="4E6B637B"/>
    <w:rsid w:val="4F495A4B"/>
    <w:rsid w:val="509C24AC"/>
    <w:rsid w:val="526263AE"/>
    <w:rsid w:val="53713144"/>
    <w:rsid w:val="572F1DEC"/>
    <w:rsid w:val="585055BA"/>
    <w:rsid w:val="58B97C72"/>
    <w:rsid w:val="5F8409E2"/>
    <w:rsid w:val="61801C21"/>
    <w:rsid w:val="61897F29"/>
    <w:rsid w:val="64F93679"/>
    <w:rsid w:val="676905E0"/>
    <w:rsid w:val="676C1E7F"/>
    <w:rsid w:val="68412153"/>
    <w:rsid w:val="68857E17"/>
    <w:rsid w:val="696C7F6C"/>
    <w:rsid w:val="699D0A15"/>
    <w:rsid w:val="69EF4FC9"/>
    <w:rsid w:val="6A375869"/>
    <w:rsid w:val="6E8757F0"/>
    <w:rsid w:val="6EE844E0"/>
    <w:rsid w:val="74E463A9"/>
    <w:rsid w:val="76053BCA"/>
    <w:rsid w:val="766F54E7"/>
    <w:rsid w:val="76A6132A"/>
    <w:rsid w:val="77EE3B11"/>
    <w:rsid w:val="78E0091E"/>
    <w:rsid w:val="7956473D"/>
    <w:rsid w:val="7BBD6038"/>
    <w:rsid w:val="7D020E63"/>
    <w:rsid w:val="7D1460BA"/>
    <w:rsid w:val="7F7E49E1"/>
    <w:rsid w:val="7FE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3372</Words>
  <Characters>3493</Characters>
  <Lines>43</Lines>
  <Paragraphs>12</Paragraphs>
  <TotalTime>179</TotalTime>
  <ScaleCrop>false</ScaleCrop>
  <LinksUpToDate>false</LinksUpToDate>
  <CharactersWithSpaces>3626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2024-11-19T00:46:00Z</dcterms:created>
  <dc:creator>郭聪</dc:creator>
  <cp:lastModifiedBy>佳琳or 家妍</cp:lastModifiedBy>
  <cp:lastPrinted>2025-07-03T01:38:00Z</cp:lastPrinted>
  <dcterms:modified xsi:type="dcterms:W3CDTF">2025-09-06T02:56:43Z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A879D833E5E7476081593C98DCAC9CB0_13</vt:lpwstr>
  </property>
  <property fmtid="{D5CDD505-2E9C-101B-9397-08002B2CF9AE}" pid="4" name="KSOTemplateDocerSaveRecord">
    <vt:lpwstr>eyJoZGlkIjoiMjliYjM2ZWNiOTBlY2NlODcyZTA3OTVlNThkNjRjNjUiLCJ1c2VySWQiOiIyNTE5NjIzNDIifQ==</vt:lpwstr>
  </property>
</Properties>
</file>