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b/>
          <w:bCs/>
          <w:sz w:val="32"/>
          <w:szCs w:val="32"/>
        </w:rPr>
      </w:pPr>
      <w:r>
        <w:rPr>
          <w:rFonts w:hint="eastAsia" w:ascii="Times New Roman" w:hAnsi="Times New Roman" w:eastAsia="黑体"/>
          <w:b/>
          <w:bCs/>
          <w:sz w:val="32"/>
          <w:szCs w:val="32"/>
        </w:rPr>
        <w:t>小程序端</w:t>
      </w:r>
      <w:r>
        <w:rPr>
          <w:rFonts w:ascii="Times New Roman" w:hAnsi="Times New Roman" w:eastAsia="黑体"/>
          <w:b/>
          <w:bCs/>
          <w:sz w:val="32"/>
          <w:szCs w:val="32"/>
        </w:rPr>
        <w:t>使用说明</w:t>
      </w:r>
    </w:p>
    <w:p>
      <w:pPr>
        <w:pStyle w:val="3"/>
      </w:pPr>
      <w:bookmarkStart w:id="0" w:name="_Toc1987"/>
      <w:bookmarkStart w:id="1" w:name="_Toc21768"/>
      <w:bookmarkStart w:id="2" w:name="_Toc7840"/>
      <w:r>
        <w:rPr>
          <w:rFonts w:hint="eastAsia"/>
        </w:rPr>
        <w:t>小程序说明</w:t>
      </w:r>
    </w:p>
    <w:p>
      <w:pPr>
        <w:spacing w:line="400" w:lineRule="exact"/>
        <w:ind w:firstLine="420"/>
        <w:rPr>
          <w:rFonts w:ascii="Times New Roman" w:hAnsi="Times New Roman"/>
          <w:sz w:val="24"/>
        </w:rPr>
      </w:pPr>
      <w:r>
        <w:rPr>
          <w:rFonts w:hint="eastAsia" w:ascii="Times New Roman" w:hAnsi="Times New Roman"/>
          <w:sz w:val="24"/>
        </w:rPr>
        <w:t>微信搜索小程序——</w:t>
      </w:r>
      <w:r>
        <w:rPr>
          <w:rFonts w:ascii="Times New Roman" w:hAnsi="Times New Roman"/>
          <w:sz w:val="24"/>
        </w:rPr>
        <w:t xml:space="preserve">Hziee学生教材预订  </w:t>
      </w:r>
    </w:p>
    <w:p>
      <w:pPr>
        <w:spacing w:line="400" w:lineRule="exact"/>
        <w:ind w:firstLine="420"/>
        <w:rPr>
          <w:rFonts w:ascii="Times New Roman" w:hAnsi="Times New Roman"/>
          <w:sz w:val="24"/>
        </w:rPr>
      </w:pPr>
      <w:r>
        <w:rPr>
          <w:rFonts w:hint="eastAsia" w:ascii="Times New Roman" w:hAnsi="Times New Roman"/>
          <w:sz w:val="24"/>
        </w:rPr>
        <w:t>个人账号</w:t>
      </w:r>
      <w:r>
        <w:rPr>
          <w:rFonts w:ascii="Times New Roman" w:hAnsi="Times New Roman"/>
          <w:sz w:val="24"/>
        </w:rPr>
        <w:t>：</w:t>
      </w:r>
      <w:r>
        <w:rPr>
          <w:rFonts w:hint="eastAsia" w:ascii="Times New Roman" w:hAnsi="Times New Roman"/>
          <w:sz w:val="24"/>
        </w:rPr>
        <w:t>学号     密码：hziee</w:t>
      </w:r>
      <w:r>
        <w:rPr>
          <w:rFonts w:ascii="Times New Roman" w:hAnsi="Times New Roman"/>
          <w:sz w:val="24"/>
        </w:rPr>
        <w:t>+</w:t>
      </w:r>
      <w:r>
        <w:rPr>
          <w:rFonts w:hint="eastAsia" w:ascii="Times New Roman" w:hAnsi="Times New Roman"/>
          <w:sz w:val="24"/>
        </w:rPr>
        <w:t>学号</w:t>
      </w:r>
    </w:p>
    <w:p>
      <w:pPr>
        <w:pStyle w:val="3"/>
        <w:keepNext/>
        <w:keepLines/>
        <w:pageBreakBefore w:val="0"/>
        <w:widowControl w:val="0"/>
        <w:kinsoku/>
        <w:wordWrap/>
        <w:overflowPunct/>
        <w:topLinePunct w:val="0"/>
        <w:autoSpaceDE/>
        <w:autoSpaceDN/>
        <w:bidi w:val="0"/>
        <w:adjustRightInd/>
        <w:snapToGrid/>
        <w:spacing w:before="20" w:after="20" w:line="240" w:lineRule="auto"/>
        <w:ind w:left="567" w:hanging="567"/>
        <w:textAlignment w:val="auto"/>
      </w:pPr>
      <w:r>
        <w:rPr>
          <w:rFonts w:hint="eastAsia"/>
        </w:rPr>
        <w:t>小程序</w:t>
      </w:r>
      <w:bookmarkEnd w:id="0"/>
      <w:bookmarkEnd w:id="1"/>
      <w:bookmarkEnd w:id="2"/>
      <w:r>
        <w:rPr>
          <w:rFonts w:hint="eastAsia"/>
        </w:rPr>
        <w:t>展示</w:t>
      </w:r>
    </w:p>
    <w:p>
      <w:pPr>
        <w:spacing w:line="400" w:lineRule="exact"/>
        <w:ind w:firstLine="420"/>
        <w:rPr>
          <w:rFonts w:ascii="Times New Roman" w:hAnsi="Times New Roman"/>
          <w:sz w:val="24"/>
        </w:rPr>
      </w:pPr>
      <w:r>
        <w:rPr>
          <w:rFonts w:ascii="Times New Roman" w:hAnsi="Times New Roman"/>
          <w:sz w:val="24"/>
        </w:rPr>
        <w:t>登录界面主要由用户名、密码组成，用户输入正确的用户名、密码可以进行登录</w:t>
      </w:r>
      <w:r>
        <w:rPr>
          <w:rFonts w:hint="eastAsia" w:ascii="Times New Roman" w:hAnsi="Times New Roman"/>
          <w:sz w:val="24"/>
        </w:rPr>
        <w:t>。</w:t>
      </w:r>
      <w:r>
        <w:rPr>
          <w:rFonts w:ascii="Times New Roman" w:hAnsi="Times New Roman"/>
          <w:sz w:val="24"/>
        </w:rPr>
        <w:t>如图2-1所示。</w:t>
      </w:r>
    </w:p>
    <w:p>
      <w:pPr>
        <w:ind w:firstLine="420"/>
        <w:jc w:val="center"/>
        <w:rPr>
          <w:rFonts w:ascii="Times New Roman" w:hAnsi="Times New Roman"/>
          <w:sz w:val="24"/>
        </w:rPr>
      </w:pPr>
      <w:r>
        <w:drawing>
          <wp:inline distT="0" distB="0" distL="0" distR="0">
            <wp:extent cx="1337945" cy="236918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46356" cy="2383794"/>
                    </a:xfrm>
                    <a:prstGeom prst="rect">
                      <a:avLst/>
                    </a:prstGeom>
                    <a:noFill/>
                    <a:ln>
                      <a:noFill/>
                    </a:ln>
                  </pic:spPr>
                </pic:pic>
              </a:graphicData>
            </a:graphic>
          </wp:inline>
        </w:drawing>
      </w:r>
    </w:p>
    <w:p>
      <w:pPr>
        <w:widowControl/>
        <w:spacing w:line="400" w:lineRule="exact"/>
        <w:jc w:val="center"/>
        <w:rPr>
          <w:rFonts w:ascii="Times New Roman" w:hAnsi="Times New Roman"/>
          <w:sz w:val="24"/>
        </w:rPr>
      </w:pPr>
      <w:r>
        <w:rPr>
          <w:rFonts w:ascii="Times New Roman" w:hAnsi="Times New Roman"/>
          <w:szCs w:val="21"/>
        </w:rPr>
        <w:t>图2-1 登录页面</w:t>
      </w:r>
    </w:p>
    <w:p>
      <w:pPr>
        <w:widowControl/>
        <w:spacing w:line="400" w:lineRule="exact"/>
        <w:ind w:firstLine="420"/>
        <w:rPr>
          <w:rFonts w:ascii="Times New Roman" w:hAnsi="Times New Roman"/>
          <w:sz w:val="24"/>
        </w:rPr>
      </w:pPr>
      <w:r>
        <w:rPr>
          <w:rFonts w:ascii="Times New Roman" w:hAnsi="Times New Roman"/>
          <w:sz w:val="24"/>
        </w:rPr>
        <w:t>用户若是输入错误的用户名或密码</w:t>
      </w:r>
      <w:r>
        <w:rPr>
          <w:rFonts w:hint="eastAsia" w:ascii="Times New Roman" w:hAnsi="Times New Roman"/>
          <w:sz w:val="24"/>
        </w:rPr>
        <w:t>会产生消息提示</w:t>
      </w:r>
      <w:r>
        <w:rPr>
          <w:rFonts w:ascii="Times New Roman" w:hAnsi="Times New Roman"/>
          <w:sz w:val="24"/>
        </w:rPr>
        <w:t>“用户名或密码错误”，如图</w:t>
      </w:r>
      <w:r>
        <w:rPr>
          <w:rFonts w:hint="eastAsia" w:ascii="Times New Roman" w:hAnsi="Times New Roman"/>
          <w:sz w:val="24"/>
        </w:rPr>
        <w:t>2</w:t>
      </w:r>
      <w:r>
        <w:rPr>
          <w:rFonts w:ascii="Times New Roman" w:hAnsi="Times New Roman"/>
          <w:sz w:val="24"/>
        </w:rPr>
        <w:t>-2所示。</w:t>
      </w:r>
    </w:p>
    <w:p>
      <w:pPr>
        <w:widowControl/>
        <w:ind w:firstLine="420"/>
        <w:jc w:val="center"/>
        <w:rPr>
          <w:rFonts w:ascii="Times New Roman" w:hAnsi="Times New Roman"/>
        </w:rPr>
      </w:pPr>
      <w:r>
        <w:drawing>
          <wp:inline distT="0" distB="0" distL="0" distR="0">
            <wp:extent cx="1356995" cy="2391410"/>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69302" cy="2412895"/>
                    </a:xfrm>
                    <a:prstGeom prst="rect">
                      <a:avLst/>
                    </a:prstGeom>
                    <a:noFill/>
                    <a:ln>
                      <a:noFill/>
                    </a:ln>
                  </pic:spPr>
                </pic:pic>
              </a:graphicData>
            </a:graphic>
          </wp:inline>
        </w:drawing>
      </w:r>
    </w:p>
    <w:p>
      <w:pPr>
        <w:widowControl/>
        <w:spacing w:line="400" w:lineRule="exact"/>
        <w:jc w:val="center"/>
        <w:rPr>
          <w:rFonts w:ascii="Times New Roman" w:hAnsi="Times New Roman"/>
          <w:szCs w:val="21"/>
        </w:rPr>
      </w:pPr>
      <w:r>
        <w:rPr>
          <w:rFonts w:ascii="Times New Roman" w:hAnsi="Times New Roman"/>
          <w:szCs w:val="21"/>
        </w:rPr>
        <w:t>图</w:t>
      </w:r>
      <w:r>
        <w:rPr>
          <w:rFonts w:hint="eastAsia" w:ascii="Times New Roman" w:hAnsi="Times New Roman"/>
          <w:szCs w:val="21"/>
        </w:rPr>
        <w:t>2</w:t>
      </w:r>
      <w:r>
        <w:rPr>
          <w:rFonts w:ascii="Times New Roman" w:hAnsi="Times New Roman"/>
          <w:szCs w:val="21"/>
        </w:rPr>
        <w:t>-2 用户名或密码错误界面</w:t>
      </w:r>
    </w:p>
    <w:p>
      <w:pPr>
        <w:widowControl/>
        <w:spacing w:line="400" w:lineRule="exact"/>
        <w:ind w:firstLine="420"/>
        <w:jc w:val="left"/>
        <w:rPr>
          <w:rFonts w:ascii="Times New Roman" w:hAnsi="Times New Roman"/>
          <w:szCs w:val="21"/>
        </w:rPr>
      </w:pPr>
      <w:r>
        <w:rPr>
          <w:rFonts w:hint="eastAsia" w:ascii="Times New Roman" w:hAnsi="Times New Roman"/>
          <w:szCs w:val="21"/>
        </w:rPr>
        <w:t>当用户成功登录后，会跳转到个人页面，并产生登录成功的消息提示，同时为了保证个人信息的有效性，这里将申请用户进行微信授权，以获取用户的微信相关信息。当微信授权成功后，将获取所有用户信息，并展示至该个人页面，如图2-3所示。</w:t>
      </w:r>
    </w:p>
    <w:p>
      <w:pPr>
        <w:widowControl/>
        <w:spacing w:line="400" w:lineRule="exact"/>
        <w:ind w:firstLine="420"/>
        <w:jc w:val="left"/>
        <w:rPr>
          <w:rFonts w:ascii="Times New Roman" w:hAnsi="Times New Roman"/>
          <w:szCs w:val="21"/>
        </w:rPr>
      </w:pPr>
      <w:r>
        <w:drawing>
          <wp:anchor distT="0" distB="0" distL="114300" distR="114300" simplePos="0" relativeHeight="251663360" behindDoc="0" locked="0" layoutInCell="1" allowOverlap="1">
            <wp:simplePos x="0" y="0"/>
            <wp:positionH relativeFrom="column">
              <wp:posOffset>2790825</wp:posOffset>
            </wp:positionH>
            <wp:positionV relativeFrom="paragraph">
              <wp:posOffset>76200</wp:posOffset>
            </wp:positionV>
            <wp:extent cx="1765300" cy="2737485"/>
            <wp:effectExtent l="19050" t="0" r="6444" b="0"/>
            <wp:wrapNone/>
            <wp:docPr id="7" name="图片 1" descr="C:\Users\Administrator\AppData\Roaming\Tencent\Users\245671210\QQ\WinTemp\RichOle\0%UBZVCBC5646]CTM07(S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Administrator\AppData\Roaming\Tencent\Users\245671210\QQ\WinTemp\RichOle\0%UBZVCBC5646]CTM07(SEK.png"/>
                    <pic:cNvPicPr>
                      <a:picLocks noChangeAspect="1" noChangeArrowheads="1"/>
                    </pic:cNvPicPr>
                  </pic:nvPicPr>
                  <pic:blipFill>
                    <a:blip r:embed="rId6" cstate="print"/>
                    <a:srcRect/>
                    <a:stretch>
                      <a:fillRect/>
                    </a:stretch>
                  </pic:blipFill>
                  <pic:spPr>
                    <a:xfrm>
                      <a:off x="0" y="0"/>
                      <a:ext cx="1765206" cy="2737485"/>
                    </a:xfrm>
                    <a:prstGeom prst="rect">
                      <a:avLst/>
                    </a:prstGeom>
                    <a:noFill/>
                    <a:ln w="9525">
                      <a:noFill/>
                      <a:miter lim="800000"/>
                      <a:headEnd/>
                      <a:tailEnd/>
                    </a:ln>
                  </pic:spPr>
                </pic:pic>
              </a:graphicData>
            </a:graphic>
          </wp:anchor>
        </w:drawing>
      </w:r>
      <w:r>
        <w:drawing>
          <wp:anchor distT="0" distB="0" distL="114300" distR="114300" simplePos="0" relativeHeight="251659264" behindDoc="0" locked="0" layoutInCell="1" allowOverlap="1">
            <wp:simplePos x="0" y="0"/>
            <wp:positionH relativeFrom="column">
              <wp:posOffset>1122680</wp:posOffset>
            </wp:positionH>
            <wp:positionV relativeFrom="paragraph">
              <wp:posOffset>71755</wp:posOffset>
            </wp:positionV>
            <wp:extent cx="1552575" cy="2738120"/>
            <wp:effectExtent l="0" t="0" r="0" b="571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52754" cy="2737953"/>
                    </a:xfrm>
                    <a:prstGeom prst="rect">
                      <a:avLst/>
                    </a:prstGeom>
                    <a:noFill/>
                    <a:ln>
                      <a:noFill/>
                    </a:ln>
                  </pic:spPr>
                </pic:pic>
              </a:graphicData>
            </a:graphic>
          </wp:anchor>
        </w:drawing>
      </w:r>
    </w:p>
    <w:p>
      <w:pPr>
        <w:widowControl/>
        <w:spacing w:line="400" w:lineRule="exact"/>
        <w:ind w:firstLine="420"/>
        <w:jc w:val="left"/>
        <w:rPr>
          <w:rFonts w:ascii="Times New Roman" w:hAnsi="Times New Roman"/>
          <w:szCs w:val="21"/>
        </w:rPr>
      </w:pPr>
    </w:p>
    <w:p>
      <w:pPr>
        <w:widowControl/>
        <w:spacing w:line="400" w:lineRule="exact"/>
        <w:ind w:firstLine="420"/>
        <w:jc w:val="left"/>
        <w:rPr>
          <w:rFonts w:ascii="Times New Roman" w:hAnsi="Times New Roman"/>
          <w:szCs w:val="21"/>
        </w:rPr>
      </w:pPr>
    </w:p>
    <w:p>
      <w:pPr>
        <w:widowControl/>
        <w:spacing w:line="400" w:lineRule="exact"/>
        <w:ind w:firstLine="420"/>
        <w:jc w:val="left"/>
        <w:rPr>
          <w:rFonts w:ascii="Times New Roman" w:hAnsi="Times New Roman"/>
          <w:szCs w:val="21"/>
        </w:rPr>
      </w:pPr>
    </w:p>
    <w:p>
      <w:pPr>
        <w:widowControl/>
        <w:spacing w:line="400" w:lineRule="exact"/>
        <w:ind w:firstLine="420"/>
        <w:jc w:val="left"/>
        <w:rPr>
          <w:rFonts w:ascii="Times New Roman" w:hAnsi="Times New Roman"/>
          <w:szCs w:val="21"/>
        </w:rPr>
      </w:pPr>
    </w:p>
    <w:p>
      <w:pPr>
        <w:widowControl/>
        <w:spacing w:line="400" w:lineRule="exact"/>
        <w:ind w:firstLine="420"/>
        <w:jc w:val="left"/>
        <w:rPr>
          <w:rFonts w:ascii="Times New Roman" w:hAnsi="Times New Roman"/>
          <w:szCs w:val="21"/>
        </w:rPr>
      </w:pPr>
    </w:p>
    <w:p>
      <w:pPr>
        <w:widowControl/>
        <w:spacing w:line="400" w:lineRule="exact"/>
        <w:ind w:firstLine="420"/>
        <w:jc w:val="left"/>
        <w:rPr>
          <w:rFonts w:ascii="Times New Roman" w:hAnsi="Times New Roman"/>
          <w:szCs w:val="21"/>
        </w:rPr>
      </w:pPr>
    </w:p>
    <w:p>
      <w:pPr>
        <w:widowControl/>
        <w:spacing w:line="400" w:lineRule="exact"/>
        <w:ind w:firstLine="420"/>
        <w:jc w:val="left"/>
        <w:rPr>
          <w:rFonts w:ascii="Times New Roman" w:hAnsi="Times New Roman"/>
          <w:szCs w:val="21"/>
        </w:rPr>
      </w:pPr>
    </w:p>
    <w:p>
      <w:pPr>
        <w:widowControl/>
        <w:spacing w:line="400" w:lineRule="exact"/>
        <w:ind w:firstLine="420"/>
        <w:jc w:val="left"/>
        <w:rPr>
          <w:rFonts w:ascii="Times New Roman" w:hAnsi="Times New Roman"/>
          <w:szCs w:val="21"/>
        </w:rPr>
      </w:pPr>
    </w:p>
    <w:p>
      <w:pPr>
        <w:widowControl/>
        <w:spacing w:line="400" w:lineRule="exact"/>
        <w:ind w:firstLine="420"/>
        <w:jc w:val="left"/>
        <w:rPr>
          <w:rFonts w:ascii="Times New Roman" w:hAnsi="Times New Roman"/>
          <w:szCs w:val="21"/>
        </w:rPr>
      </w:pPr>
    </w:p>
    <w:p>
      <w:pPr>
        <w:widowControl/>
        <w:spacing w:line="400" w:lineRule="exact"/>
        <w:ind w:firstLine="420"/>
        <w:jc w:val="left"/>
        <w:rPr>
          <w:rFonts w:ascii="Times New Roman" w:hAnsi="Times New Roman"/>
          <w:szCs w:val="21"/>
        </w:rPr>
      </w:pPr>
    </w:p>
    <w:p>
      <w:pPr>
        <w:widowControl/>
        <w:spacing w:line="400" w:lineRule="exact"/>
        <w:jc w:val="center"/>
        <w:rPr>
          <w:rFonts w:ascii="Times New Roman" w:hAnsi="Times New Roman"/>
        </w:rPr>
      </w:pPr>
      <w:r>
        <w:rPr>
          <w:rFonts w:ascii="Times New Roman" w:hAnsi="Times New Roman"/>
          <w:szCs w:val="21"/>
        </w:rPr>
        <w:t>图</w:t>
      </w:r>
      <w:r>
        <w:rPr>
          <w:rFonts w:hint="eastAsia" w:ascii="Times New Roman" w:hAnsi="Times New Roman"/>
          <w:szCs w:val="21"/>
        </w:rPr>
        <w:t>2</w:t>
      </w:r>
      <w:r>
        <w:rPr>
          <w:rFonts w:ascii="Times New Roman" w:hAnsi="Times New Roman"/>
          <w:szCs w:val="21"/>
        </w:rPr>
        <w:t xml:space="preserve">-3 </w:t>
      </w:r>
      <w:r>
        <w:rPr>
          <w:rFonts w:hint="eastAsia" w:ascii="Times New Roman" w:hAnsi="Times New Roman"/>
          <w:szCs w:val="21"/>
        </w:rPr>
        <w:t>登录成功</w:t>
      </w:r>
      <w:r>
        <w:rPr>
          <w:rFonts w:ascii="Times New Roman" w:hAnsi="Times New Roman"/>
          <w:szCs w:val="21"/>
        </w:rPr>
        <w:t>界面</w:t>
      </w:r>
    </w:p>
    <w:p>
      <w:pPr>
        <w:pStyle w:val="3"/>
        <w:keepNext/>
        <w:keepLines/>
        <w:pageBreakBefore w:val="0"/>
        <w:widowControl w:val="0"/>
        <w:kinsoku/>
        <w:wordWrap/>
        <w:overflowPunct/>
        <w:topLinePunct w:val="0"/>
        <w:autoSpaceDE/>
        <w:autoSpaceDN/>
        <w:bidi w:val="0"/>
        <w:adjustRightInd/>
        <w:snapToGrid/>
        <w:spacing w:before="20" w:after="20" w:line="240" w:lineRule="auto"/>
        <w:ind w:left="567" w:hanging="567"/>
        <w:textAlignment w:val="auto"/>
        <w:rPr>
          <w:rFonts w:eastAsia="黑体"/>
        </w:rPr>
      </w:pPr>
      <w:r>
        <w:rPr>
          <w:rFonts w:hint="eastAsia"/>
        </w:rPr>
        <w:t>主页面（首页）</w:t>
      </w:r>
    </w:p>
    <w:p>
      <w:pPr>
        <w:widowControl/>
        <w:spacing w:line="400" w:lineRule="exact"/>
        <w:ind w:firstLine="420"/>
        <w:jc w:val="left"/>
        <w:rPr>
          <w:rFonts w:ascii="Times New Roman" w:hAnsi="Times New Roman"/>
          <w:sz w:val="24"/>
        </w:rPr>
      </w:pPr>
      <w:r>
        <w:rPr>
          <w:rFonts w:hint="eastAsia" w:ascii="Times New Roman" w:hAnsi="Times New Roman"/>
          <w:sz w:val="24"/>
        </w:rPr>
        <w:t>在登录成功后，学生默认看到下学期的课程的安排</w:t>
      </w:r>
      <w:r>
        <w:rPr>
          <w:rFonts w:hint="eastAsia" w:ascii="Times New Roman" w:hAnsi="Times New Roman"/>
          <w:sz w:val="24"/>
          <w:lang w:eastAsia="zh-CN"/>
        </w:rPr>
        <w:t>（</w:t>
      </w:r>
      <w:r>
        <w:rPr>
          <w:rFonts w:hint="eastAsia" w:ascii="Times New Roman" w:hAnsi="Times New Roman"/>
          <w:b/>
          <w:bCs/>
          <w:color w:val="FF0000"/>
          <w:sz w:val="24"/>
          <w:lang w:val="en-US" w:eastAsia="zh-CN"/>
        </w:rPr>
        <w:t>显示的是教务系统里</w:t>
      </w:r>
      <w:bookmarkStart w:id="3" w:name="_GoBack"/>
      <w:bookmarkEnd w:id="3"/>
      <w:r>
        <w:rPr>
          <w:rFonts w:hint="eastAsia" w:ascii="Times New Roman" w:hAnsi="Times New Roman"/>
          <w:b/>
          <w:bCs/>
          <w:color w:val="FF0000"/>
          <w:sz w:val="24"/>
          <w:lang w:val="en-US" w:eastAsia="zh-CN"/>
        </w:rPr>
        <w:t>已经选课的课程所对应的教材，一般在教务系统自行选课1小时后微信小程序端才会更新并同步数据</w:t>
      </w:r>
      <w:r>
        <w:rPr>
          <w:rFonts w:hint="eastAsia" w:ascii="Times New Roman" w:hAnsi="Times New Roman"/>
          <w:sz w:val="24"/>
          <w:lang w:eastAsia="zh-CN"/>
        </w:rPr>
        <w:t>）</w:t>
      </w:r>
      <w:r>
        <w:rPr>
          <w:rFonts w:ascii="Times New Roman" w:hAnsi="Times New Roman"/>
          <w:sz w:val="24"/>
        </w:rPr>
        <w:t>，</w:t>
      </w:r>
      <w:r>
        <w:rPr>
          <w:rFonts w:hint="eastAsia" w:ascii="Times New Roman" w:hAnsi="Times New Roman"/>
          <w:sz w:val="24"/>
        </w:rPr>
        <w:t>来获取对应的教材信息，如图2-5所示。</w:t>
      </w:r>
    </w:p>
    <w:p>
      <w:pPr>
        <w:widowControl/>
        <w:spacing w:line="400" w:lineRule="exact"/>
        <w:rPr>
          <w:rFonts w:ascii="Times New Roman" w:hAnsi="Times New Roman"/>
        </w:rPr>
      </w:pPr>
      <w:r>
        <w:drawing>
          <wp:anchor distT="0" distB="0" distL="114300" distR="114300" simplePos="0" relativeHeight="251662336" behindDoc="0" locked="0" layoutInCell="1" allowOverlap="1">
            <wp:simplePos x="0" y="0"/>
            <wp:positionH relativeFrom="margin">
              <wp:posOffset>1981200</wp:posOffset>
            </wp:positionH>
            <wp:positionV relativeFrom="paragraph">
              <wp:posOffset>31750</wp:posOffset>
            </wp:positionV>
            <wp:extent cx="1885950" cy="3445510"/>
            <wp:effectExtent l="0" t="0" r="3810" b="1397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85950" cy="3445510"/>
                    </a:xfrm>
                    <a:prstGeom prst="rect">
                      <a:avLst/>
                    </a:prstGeom>
                    <a:noFill/>
                    <a:ln>
                      <a:noFill/>
                    </a:ln>
                    <a:effectLst/>
                  </pic:spPr>
                </pic:pic>
              </a:graphicData>
            </a:graphic>
          </wp:anchor>
        </w:drawing>
      </w:r>
    </w:p>
    <w:p>
      <w:pPr>
        <w:widowControl/>
        <w:spacing w:line="400" w:lineRule="exact"/>
      </w:pPr>
    </w:p>
    <w:p>
      <w:pPr>
        <w:widowControl/>
        <w:spacing w:line="400" w:lineRule="exact"/>
      </w:pPr>
    </w:p>
    <w:p>
      <w:pPr>
        <w:widowControl/>
        <w:spacing w:line="400" w:lineRule="exact"/>
      </w:pPr>
    </w:p>
    <w:p>
      <w:pPr>
        <w:widowControl/>
        <w:spacing w:line="400" w:lineRule="exact"/>
      </w:pPr>
    </w:p>
    <w:p>
      <w:pPr>
        <w:widowControl/>
        <w:spacing w:line="400" w:lineRule="exact"/>
      </w:pPr>
    </w:p>
    <w:p>
      <w:pPr>
        <w:widowControl/>
        <w:spacing w:line="400" w:lineRule="exact"/>
      </w:pPr>
    </w:p>
    <w:p>
      <w:pPr>
        <w:widowControl/>
        <w:spacing w:line="400" w:lineRule="exact"/>
      </w:pPr>
    </w:p>
    <w:p>
      <w:pPr>
        <w:widowControl/>
        <w:spacing w:line="400" w:lineRule="exact"/>
      </w:pPr>
    </w:p>
    <w:p>
      <w:pPr>
        <w:widowControl/>
        <w:spacing w:line="400" w:lineRule="exact"/>
      </w:pPr>
    </w:p>
    <w:p>
      <w:pPr>
        <w:widowControl/>
        <w:spacing w:line="400" w:lineRule="exact"/>
      </w:pPr>
    </w:p>
    <w:p>
      <w:pPr>
        <w:widowControl/>
        <w:spacing w:line="400" w:lineRule="exact"/>
      </w:pPr>
    </w:p>
    <w:p>
      <w:pPr>
        <w:spacing w:line="400" w:lineRule="exact"/>
        <w:jc w:val="center"/>
        <w:rPr>
          <w:rFonts w:ascii="Times New Roman" w:hAnsi="Times New Roman"/>
          <w:szCs w:val="21"/>
        </w:rPr>
      </w:pPr>
    </w:p>
    <w:p>
      <w:pPr>
        <w:spacing w:line="400" w:lineRule="exact"/>
        <w:jc w:val="center"/>
        <w:rPr>
          <w:rFonts w:ascii="Times New Roman" w:hAnsi="Times New Roman"/>
          <w:szCs w:val="21"/>
        </w:rPr>
      </w:pPr>
    </w:p>
    <w:p>
      <w:pPr>
        <w:spacing w:line="400" w:lineRule="exact"/>
        <w:jc w:val="center"/>
        <w:rPr>
          <w:rFonts w:ascii="Times New Roman" w:hAnsi="Times New Roman"/>
          <w:szCs w:val="21"/>
        </w:rPr>
      </w:pPr>
      <w:r>
        <w:rPr>
          <w:rFonts w:ascii="Times New Roman" w:hAnsi="Times New Roman"/>
          <w:szCs w:val="21"/>
        </w:rPr>
        <w:t>图</w:t>
      </w:r>
      <w:r>
        <w:rPr>
          <w:rFonts w:hint="eastAsia" w:ascii="Times New Roman" w:hAnsi="Times New Roman"/>
          <w:szCs w:val="21"/>
        </w:rPr>
        <w:t>2</w:t>
      </w:r>
      <w:r>
        <w:rPr>
          <w:rFonts w:ascii="Times New Roman" w:hAnsi="Times New Roman"/>
          <w:szCs w:val="21"/>
        </w:rPr>
        <w:t xml:space="preserve">-5 </w:t>
      </w:r>
      <w:r>
        <w:rPr>
          <w:rFonts w:hint="eastAsia" w:ascii="Times New Roman" w:hAnsi="Times New Roman"/>
          <w:szCs w:val="21"/>
        </w:rPr>
        <w:t>筛选与教材信息查询模块</w:t>
      </w:r>
    </w:p>
    <w:p>
      <w:pPr>
        <w:widowControl/>
        <w:ind w:firstLine="420"/>
        <w:jc w:val="center"/>
        <w:rPr>
          <w:rFonts w:ascii="Times New Roman" w:hAnsi="Times New Roman"/>
        </w:rPr>
      </w:pPr>
    </w:p>
    <w:p>
      <w:pPr>
        <w:ind w:firstLine="420"/>
        <w:jc w:val="left"/>
        <w:rPr>
          <w:rFonts w:ascii="Times New Roman" w:hAnsi="Times New Roman"/>
          <w:sz w:val="24"/>
        </w:rPr>
      </w:pPr>
      <w:r>
        <w:rPr>
          <w:rFonts w:hint="eastAsia" w:ascii="Times New Roman" w:hAnsi="Times New Roman"/>
          <w:sz w:val="24"/>
        </w:rPr>
        <w:t>教材选择模块</w:t>
      </w:r>
      <w:r>
        <w:rPr>
          <w:rFonts w:ascii="Times New Roman" w:hAnsi="Times New Roman"/>
          <w:sz w:val="24"/>
        </w:rPr>
        <w:t>，</w:t>
      </w:r>
      <w:r>
        <w:rPr>
          <w:rFonts w:hint="eastAsia" w:ascii="Times New Roman" w:hAnsi="Times New Roman"/>
          <w:sz w:val="24"/>
        </w:rPr>
        <w:t>用户可以根据需求，选择对应的教材，通过点击选中标志，来添加进入购物车，购物车会自动计算所需金额</w:t>
      </w:r>
      <w:r>
        <w:rPr>
          <w:rFonts w:ascii="Times New Roman" w:hAnsi="Times New Roman"/>
          <w:sz w:val="24"/>
        </w:rPr>
        <w:t>，</w:t>
      </w:r>
      <w:r>
        <w:rPr>
          <w:rFonts w:hint="eastAsia" w:ascii="Times New Roman" w:hAnsi="Times New Roman"/>
          <w:sz w:val="24"/>
        </w:rPr>
        <w:t>倘若需要清空购物车，可按右下角的清空按钮清空，此外每人限购一本，若超出数量会拦截并限制购买，</w:t>
      </w:r>
      <w:r>
        <w:rPr>
          <w:rFonts w:ascii="Times New Roman" w:hAnsi="Times New Roman"/>
          <w:sz w:val="24"/>
        </w:rPr>
        <w:t>如图</w:t>
      </w:r>
      <w:r>
        <w:rPr>
          <w:rFonts w:hint="eastAsia" w:ascii="Times New Roman" w:hAnsi="Times New Roman"/>
          <w:sz w:val="24"/>
        </w:rPr>
        <w:t>2</w:t>
      </w:r>
      <w:r>
        <w:rPr>
          <w:rFonts w:ascii="Times New Roman" w:hAnsi="Times New Roman"/>
          <w:sz w:val="24"/>
        </w:rPr>
        <w:t>-6所示。</w:t>
      </w:r>
    </w:p>
    <w:p>
      <w:pPr>
        <w:widowControl/>
        <w:ind w:firstLine="420"/>
        <w:jc w:val="center"/>
        <w:rPr>
          <w:rFonts w:ascii="Times New Roman" w:hAnsi="Times New Roman"/>
        </w:rPr>
      </w:pPr>
      <w:r>
        <w:drawing>
          <wp:inline distT="0" distB="0" distL="0" distR="0">
            <wp:extent cx="1845945" cy="3752850"/>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45945" cy="3752850"/>
                    </a:xfrm>
                    <a:prstGeom prst="rect">
                      <a:avLst/>
                    </a:prstGeom>
                    <a:noFill/>
                    <a:ln>
                      <a:noFill/>
                    </a:ln>
                    <a:effectLst/>
                  </pic:spPr>
                </pic:pic>
              </a:graphicData>
            </a:graphic>
          </wp:inline>
        </w:drawing>
      </w:r>
      <w:r>
        <w:drawing>
          <wp:inline distT="0" distB="0" distL="0" distR="0">
            <wp:extent cx="1845945" cy="3781425"/>
            <wp:effectExtent l="1905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53766" cy="3797447"/>
                    </a:xfrm>
                    <a:prstGeom prst="rect">
                      <a:avLst/>
                    </a:prstGeom>
                    <a:noFill/>
                    <a:ln>
                      <a:noFill/>
                    </a:ln>
                    <a:effectLst/>
                  </pic:spPr>
                </pic:pic>
              </a:graphicData>
            </a:graphic>
          </wp:inline>
        </w:drawing>
      </w:r>
    </w:p>
    <w:p>
      <w:pPr>
        <w:widowControl/>
        <w:spacing w:line="400" w:lineRule="exact"/>
        <w:ind w:firstLine="420"/>
        <w:jc w:val="center"/>
        <w:rPr>
          <w:rFonts w:ascii="Times New Roman" w:hAnsi="Times New Roman"/>
          <w:sz w:val="24"/>
        </w:rPr>
      </w:pPr>
      <w:r>
        <w:rPr>
          <w:rFonts w:ascii="Times New Roman" w:hAnsi="Times New Roman"/>
          <w:szCs w:val="21"/>
        </w:rPr>
        <w:t>图</w:t>
      </w:r>
      <w:r>
        <w:rPr>
          <w:rFonts w:hint="eastAsia" w:ascii="Times New Roman" w:hAnsi="Times New Roman"/>
          <w:szCs w:val="21"/>
        </w:rPr>
        <w:t>2</w:t>
      </w:r>
      <w:r>
        <w:rPr>
          <w:rFonts w:ascii="Times New Roman" w:hAnsi="Times New Roman"/>
          <w:szCs w:val="21"/>
        </w:rPr>
        <w:t>-6</w:t>
      </w:r>
      <w:r>
        <w:rPr>
          <w:rFonts w:hint="eastAsia" w:ascii="Times New Roman" w:hAnsi="Times New Roman"/>
          <w:szCs w:val="21"/>
        </w:rPr>
        <w:t>添加教材模块、限购功能</w:t>
      </w:r>
    </w:p>
    <w:p>
      <w:pPr>
        <w:widowControl/>
        <w:spacing w:line="400" w:lineRule="exact"/>
        <w:ind w:firstLine="420"/>
        <w:rPr>
          <w:rFonts w:ascii="Times New Roman" w:hAnsi="Times New Roman"/>
          <w:sz w:val="24"/>
        </w:rPr>
      </w:pPr>
      <w:r>
        <w:rPr>
          <w:rFonts w:hint="eastAsia" w:ascii="Times New Roman" w:hAnsi="Times New Roman"/>
          <w:sz w:val="24"/>
        </w:rPr>
        <w:t>点击下方的预订按钮</w:t>
      </w:r>
      <w:r>
        <w:rPr>
          <w:rFonts w:ascii="Times New Roman" w:hAnsi="Times New Roman"/>
          <w:sz w:val="24"/>
        </w:rPr>
        <w:t>，</w:t>
      </w:r>
      <w:r>
        <w:rPr>
          <w:rFonts w:hint="eastAsia" w:ascii="Times New Roman" w:hAnsi="Times New Roman"/>
          <w:sz w:val="24"/>
        </w:rPr>
        <w:t>可以将购物车保存并跳转至下单页面，该模块会根据购物车生成当前订单。此前，会发送请求判断该用户是否已存在订单，若存在，则会提醒是否覆盖订单；若为新订单，则会直接跳转到确认订单页面。</w:t>
      </w:r>
      <w:r>
        <w:rPr>
          <w:rFonts w:ascii="Times New Roman" w:hAnsi="Times New Roman"/>
          <w:sz w:val="24"/>
        </w:rPr>
        <w:t>如图</w:t>
      </w:r>
      <w:r>
        <w:rPr>
          <w:rFonts w:hint="eastAsia" w:ascii="Times New Roman" w:hAnsi="Times New Roman"/>
          <w:sz w:val="24"/>
        </w:rPr>
        <w:t>2</w:t>
      </w:r>
      <w:r>
        <w:rPr>
          <w:rFonts w:ascii="Times New Roman" w:hAnsi="Times New Roman"/>
          <w:sz w:val="24"/>
        </w:rPr>
        <w:t>-</w:t>
      </w:r>
      <w:r>
        <w:rPr>
          <w:rFonts w:hint="eastAsia" w:ascii="Times New Roman" w:hAnsi="Times New Roman"/>
          <w:sz w:val="24"/>
        </w:rPr>
        <w:t>7</w:t>
      </w:r>
      <w:r>
        <w:rPr>
          <w:rFonts w:ascii="Times New Roman" w:hAnsi="Times New Roman"/>
          <w:sz w:val="24"/>
        </w:rPr>
        <w:t>所示。</w:t>
      </w:r>
    </w:p>
    <w:p>
      <w:pPr>
        <w:widowControl/>
        <w:ind w:firstLine="420"/>
        <w:jc w:val="center"/>
        <w:rPr>
          <w:rFonts w:ascii="Times New Roman" w:hAnsi="Times New Roman"/>
          <w:szCs w:val="21"/>
        </w:rPr>
      </w:pPr>
      <w:r>
        <w:drawing>
          <wp:inline distT="0" distB="0" distL="0" distR="0">
            <wp:extent cx="1283335" cy="2263140"/>
            <wp:effectExtent l="0" t="0" r="12065" b="228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83335" cy="2263140"/>
                    </a:xfrm>
                    <a:prstGeom prst="rect">
                      <a:avLst/>
                    </a:prstGeom>
                    <a:noFill/>
                    <a:ln>
                      <a:noFill/>
                    </a:ln>
                  </pic:spPr>
                </pic:pic>
              </a:graphicData>
            </a:graphic>
          </wp:inline>
        </w:drawing>
      </w:r>
      <w:r>
        <w:drawing>
          <wp:inline distT="0" distB="0" distL="0" distR="0">
            <wp:extent cx="1273810" cy="2270125"/>
            <wp:effectExtent l="0" t="0" r="2159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73810" cy="2270125"/>
                    </a:xfrm>
                    <a:prstGeom prst="rect">
                      <a:avLst/>
                    </a:prstGeom>
                    <a:noFill/>
                    <a:ln>
                      <a:noFill/>
                    </a:ln>
                  </pic:spPr>
                </pic:pic>
              </a:graphicData>
            </a:graphic>
          </wp:inline>
        </w:drawing>
      </w:r>
    </w:p>
    <w:p>
      <w:pPr>
        <w:widowControl/>
        <w:spacing w:line="400" w:lineRule="exact"/>
        <w:ind w:firstLine="420"/>
        <w:jc w:val="center"/>
        <w:rPr>
          <w:rFonts w:ascii="Times New Roman" w:hAnsi="Times New Roman"/>
          <w:szCs w:val="21"/>
        </w:rPr>
      </w:pPr>
      <w:r>
        <w:rPr>
          <w:rFonts w:ascii="Times New Roman" w:hAnsi="Times New Roman"/>
          <w:szCs w:val="21"/>
        </w:rPr>
        <w:t>图</w:t>
      </w:r>
      <w:r>
        <w:rPr>
          <w:rFonts w:hint="eastAsia" w:ascii="Times New Roman" w:hAnsi="Times New Roman"/>
          <w:szCs w:val="21"/>
        </w:rPr>
        <w:t>2</w:t>
      </w:r>
      <w:r>
        <w:rPr>
          <w:rFonts w:ascii="Times New Roman" w:hAnsi="Times New Roman"/>
          <w:szCs w:val="21"/>
        </w:rPr>
        <w:t>-</w:t>
      </w:r>
      <w:r>
        <w:rPr>
          <w:rFonts w:hint="eastAsia" w:ascii="Times New Roman" w:hAnsi="Times New Roman"/>
          <w:szCs w:val="21"/>
        </w:rPr>
        <w:t>7 确认订单、新订单校验</w:t>
      </w:r>
    </w:p>
    <w:p>
      <w:pPr>
        <w:widowControl/>
        <w:spacing w:line="400" w:lineRule="exact"/>
        <w:ind w:firstLine="420"/>
        <w:rPr>
          <w:rFonts w:ascii="Times New Roman" w:hAnsi="Times New Roman"/>
          <w:sz w:val="24"/>
        </w:rPr>
      </w:pPr>
      <w:r>
        <w:rPr>
          <w:rFonts w:hint="eastAsia" w:ascii="Times New Roman" w:hAnsi="Times New Roman"/>
          <w:sz w:val="24"/>
        </w:rPr>
        <w:t>点击确认下一步将向后台发送请求，并于后台管理系统生成相关订单信息，如2-8图所示。</w:t>
      </w:r>
    </w:p>
    <w:p>
      <w:pPr>
        <w:widowControl/>
        <w:jc w:val="center"/>
        <w:rPr>
          <w:rFonts w:ascii="Times New Roman" w:hAnsi="Times New Roman"/>
        </w:rPr>
      </w:pPr>
      <w:r>
        <w:drawing>
          <wp:inline distT="0" distB="0" distL="0" distR="0">
            <wp:extent cx="1634490" cy="2734310"/>
            <wp:effectExtent l="0" t="0" r="1143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34490" cy="2734310"/>
                    </a:xfrm>
                    <a:prstGeom prst="rect">
                      <a:avLst/>
                    </a:prstGeom>
                    <a:noFill/>
                    <a:ln>
                      <a:noFill/>
                    </a:ln>
                  </pic:spPr>
                </pic:pic>
              </a:graphicData>
            </a:graphic>
          </wp:inline>
        </w:drawing>
      </w:r>
    </w:p>
    <w:p>
      <w:pPr>
        <w:widowControl/>
        <w:spacing w:line="400" w:lineRule="exact"/>
        <w:jc w:val="center"/>
        <w:rPr>
          <w:rFonts w:ascii="Times New Roman" w:hAnsi="Times New Roman"/>
          <w:sz w:val="24"/>
        </w:rPr>
      </w:pPr>
      <w:r>
        <w:rPr>
          <w:rFonts w:ascii="Times New Roman" w:hAnsi="Times New Roman"/>
          <w:szCs w:val="21"/>
        </w:rPr>
        <w:t>图</w:t>
      </w:r>
      <w:r>
        <w:rPr>
          <w:rFonts w:hint="eastAsia" w:ascii="Times New Roman" w:hAnsi="Times New Roman"/>
          <w:szCs w:val="21"/>
        </w:rPr>
        <w:t>2</w:t>
      </w:r>
      <w:r>
        <w:rPr>
          <w:rFonts w:ascii="Times New Roman" w:hAnsi="Times New Roman"/>
          <w:szCs w:val="21"/>
        </w:rPr>
        <w:t>-</w:t>
      </w:r>
      <w:r>
        <w:rPr>
          <w:rFonts w:hint="eastAsia" w:ascii="Times New Roman" w:hAnsi="Times New Roman"/>
          <w:szCs w:val="21"/>
        </w:rPr>
        <w:t>8订单下单模块</w:t>
      </w:r>
    </w:p>
    <w:p>
      <w:pPr>
        <w:pStyle w:val="3"/>
        <w:keepNext/>
        <w:keepLines/>
        <w:pageBreakBefore w:val="0"/>
        <w:widowControl w:val="0"/>
        <w:kinsoku/>
        <w:wordWrap/>
        <w:overflowPunct/>
        <w:topLinePunct w:val="0"/>
        <w:autoSpaceDE/>
        <w:autoSpaceDN/>
        <w:bidi w:val="0"/>
        <w:adjustRightInd/>
        <w:snapToGrid/>
        <w:spacing w:before="0" w:after="0" w:line="416" w:lineRule="auto"/>
        <w:ind w:left="567" w:hanging="567"/>
        <w:textAlignment w:val="auto"/>
      </w:pPr>
      <w:r>
        <w:rPr>
          <w:rFonts w:hint="eastAsia"/>
        </w:rPr>
        <w:t>订单界面</w:t>
      </w:r>
    </w:p>
    <w:p>
      <w:pPr>
        <w:spacing w:line="400" w:lineRule="exact"/>
        <w:ind w:firstLine="420"/>
        <w:rPr>
          <w:rFonts w:ascii="宋体" w:hAnsi="宋体" w:cs="宋体"/>
          <w:sz w:val="24"/>
        </w:rPr>
      </w:pPr>
      <w:r>
        <w:rPr>
          <w:rFonts w:hint="eastAsia" w:ascii="宋体" w:hAnsi="宋体" w:cs="宋体"/>
          <w:sz w:val="24"/>
        </w:rPr>
        <w:t>此界面将根据该用户绑定的个人信息，展示在各个阶段的教材预定订单信息，包括“待付款”、“待收货”、“已完成”，以及全部订单，用户可以根据个人需求进行查看，批量操作（办理退订等），可以在我的订单查看不同状态，如图2-1</w:t>
      </w:r>
      <w:r>
        <w:rPr>
          <w:rFonts w:ascii="宋体" w:hAnsi="宋体" w:cs="宋体"/>
          <w:sz w:val="24"/>
        </w:rPr>
        <w:t>1</w:t>
      </w:r>
      <w:r>
        <w:rPr>
          <w:rFonts w:hint="eastAsia" w:ascii="宋体" w:hAnsi="宋体" w:cs="宋体"/>
          <w:sz w:val="24"/>
        </w:rPr>
        <w:t>所示。由于此预定系统只是统计教材的需求人数，并不进行线上缴费，所有通过小程序进行征订教材的学生务必要在系统开放前完成订单确认，订单一旦确认并过了截止日期后都将不能修改，后期需要对照订单进行线下缴费。</w:t>
      </w:r>
    </w:p>
    <w:p>
      <w:pPr>
        <w:spacing w:line="400" w:lineRule="exact"/>
        <w:ind w:firstLine="420"/>
        <w:jc w:val="center"/>
      </w:pPr>
      <w:r>
        <w:drawing>
          <wp:anchor distT="0" distB="0" distL="114300" distR="114300" simplePos="0" relativeHeight="251660288" behindDoc="0" locked="0" layoutInCell="1" allowOverlap="1">
            <wp:simplePos x="0" y="0"/>
            <wp:positionH relativeFrom="column">
              <wp:posOffset>950595</wp:posOffset>
            </wp:positionH>
            <wp:positionV relativeFrom="paragraph">
              <wp:posOffset>56515</wp:posOffset>
            </wp:positionV>
            <wp:extent cx="1682115" cy="299085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2115" cy="299085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2654300</wp:posOffset>
            </wp:positionH>
            <wp:positionV relativeFrom="paragraph">
              <wp:posOffset>55880</wp:posOffset>
            </wp:positionV>
            <wp:extent cx="1778635" cy="2997835"/>
            <wp:effectExtent l="0" t="0" r="4445" b="444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778635" cy="2997835"/>
                    </a:xfrm>
                    <a:prstGeom prst="rect">
                      <a:avLst/>
                    </a:prstGeom>
                    <a:noFill/>
                    <a:ln>
                      <a:noFill/>
                    </a:ln>
                  </pic:spPr>
                </pic:pic>
              </a:graphicData>
            </a:graphic>
          </wp:anchor>
        </w:drawing>
      </w:r>
    </w:p>
    <w:p>
      <w:pPr>
        <w:spacing w:line="400" w:lineRule="exact"/>
        <w:ind w:firstLine="420"/>
        <w:jc w:val="center"/>
      </w:pPr>
    </w:p>
    <w:p>
      <w:pPr>
        <w:spacing w:line="400" w:lineRule="exact"/>
        <w:ind w:firstLine="420"/>
        <w:jc w:val="center"/>
      </w:pPr>
    </w:p>
    <w:p>
      <w:pPr>
        <w:spacing w:line="400" w:lineRule="exact"/>
        <w:ind w:firstLine="420"/>
        <w:jc w:val="center"/>
      </w:pPr>
    </w:p>
    <w:p>
      <w:pPr>
        <w:spacing w:line="400" w:lineRule="exact"/>
        <w:ind w:firstLine="420"/>
        <w:jc w:val="center"/>
      </w:pPr>
    </w:p>
    <w:p>
      <w:pPr>
        <w:spacing w:line="400" w:lineRule="exact"/>
        <w:ind w:firstLine="420"/>
        <w:jc w:val="center"/>
      </w:pPr>
    </w:p>
    <w:p>
      <w:pPr>
        <w:spacing w:line="400" w:lineRule="exact"/>
        <w:ind w:firstLine="420"/>
        <w:jc w:val="center"/>
      </w:pPr>
    </w:p>
    <w:p>
      <w:pPr>
        <w:spacing w:line="400" w:lineRule="exact"/>
        <w:ind w:firstLine="420"/>
        <w:jc w:val="center"/>
      </w:pPr>
    </w:p>
    <w:p>
      <w:pPr>
        <w:spacing w:line="400" w:lineRule="exact"/>
        <w:ind w:firstLine="420"/>
        <w:jc w:val="center"/>
      </w:pPr>
    </w:p>
    <w:p>
      <w:pPr>
        <w:spacing w:line="400" w:lineRule="exact"/>
      </w:pPr>
    </w:p>
    <w:p>
      <w:pPr>
        <w:spacing w:line="400" w:lineRule="exact"/>
        <w:ind w:firstLine="420"/>
        <w:jc w:val="center"/>
      </w:pPr>
    </w:p>
    <w:p>
      <w:pPr>
        <w:spacing w:line="400" w:lineRule="exact"/>
        <w:ind w:firstLine="420"/>
        <w:jc w:val="center"/>
      </w:pPr>
    </w:p>
    <w:p>
      <w:pPr>
        <w:spacing w:line="400" w:lineRule="exact"/>
        <w:ind w:firstLine="420"/>
        <w:jc w:val="center"/>
        <w:rPr>
          <w:rFonts w:ascii="Times New Roman" w:hAnsi="Times New Roman" w:eastAsia="黑体"/>
          <w:sz w:val="28"/>
          <w:szCs w:val="28"/>
        </w:rPr>
      </w:pPr>
      <w:r>
        <w:rPr>
          <w:rFonts w:ascii="Times New Roman" w:hAnsi="Times New Roman"/>
          <w:szCs w:val="21"/>
        </w:rPr>
        <w:t>图</w:t>
      </w:r>
      <w:r>
        <w:rPr>
          <w:rFonts w:hint="eastAsia" w:ascii="Times New Roman" w:hAnsi="Times New Roman"/>
          <w:szCs w:val="21"/>
        </w:rPr>
        <w:t>2</w:t>
      </w:r>
      <w:r>
        <w:rPr>
          <w:rFonts w:ascii="Times New Roman" w:hAnsi="Times New Roman"/>
          <w:szCs w:val="21"/>
        </w:rPr>
        <w:t>-</w:t>
      </w:r>
      <w:r>
        <w:rPr>
          <w:rFonts w:hint="eastAsia" w:ascii="Times New Roman" w:hAnsi="Times New Roman"/>
          <w:szCs w:val="21"/>
        </w:rPr>
        <w:t>9订单查询操作模块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24495"/>
    <w:multiLevelType w:val="multilevel"/>
    <w:tmpl w:val="2EF24495"/>
    <w:lvl w:ilvl="0" w:tentative="0">
      <w:start w:val="1"/>
      <w:numFmt w:val="decimal"/>
      <w:pStyle w:val="2"/>
      <w:lvlText w:val="第%1章"/>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3"/>
      <w:lvlText w:val="%1.%2"/>
      <w:lvlJc w:val="left"/>
      <w:pPr>
        <w:ind w:left="567" w:hanging="567"/>
      </w:pPr>
      <w:rPr>
        <w:b w:val="0"/>
        <w:bCs w:val="0"/>
        <w:i w:val="0"/>
        <w:iCs w:val="0"/>
        <w:caps w:val="0"/>
        <w:smallCaps w:val="0"/>
        <w:strike w:val="0"/>
        <w:dstrike w:val="0"/>
        <w:vanish w:val="0"/>
        <w:color w:val="000000"/>
        <w:spacing w:val="0"/>
        <w:position w:val="0"/>
        <w:u w:val="none"/>
        <w:vertAlign w:val="baseline"/>
      </w:rPr>
    </w:lvl>
    <w:lvl w:ilvl="2" w:tentative="0">
      <w:start w:val="1"/>
      <w:numFmt w:val="decimal"/>
      <w:pStyle w:val="4"/>
      <w:lvlText w:val="%1.%2.%3"/>
      <w:lvlJc w:val="left"/>
      <w:pPr>
        <w:ind w:left="567" w:hanging="567"/>
      </w:pPr>
      <w:rPr>
        <w:rFonts w:hint="default"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lvlText w:val="%1.%2.%3.%4"/>
      <w:lvlJc w:val="left"/>
      <w:pPr>
        <w:ind w:left="992" w:hanging="708"/>
      </w:pPr>
      <w:rPr>
        <w:rFonts w:hint="eastAsia"/>
      </w:rPr>
    </w:lvl>
    <w:lvl w:ilvl="4" w:tentative="0">
      <w:start w:val="1"/>
      <w:numFmt w:val="decimal"/>
      <w:lvlText w:val="%1.%2.%3.%4.%5"/>
      <w:lvlJc w:val="left"/>
      <w:pPr>
        <w:ind w:left="1559" w:hanging="850"/>
      </w:pPr>
      <w:rPr>
        <w:rFonts w:hint="eastAsia"/>
      </w:rPr>
    </w:lvl>
    <w:lvl w:ilvl="5" w:tentative="0">
      <w:start w:val="1"/>
      <w:numFmt w:val="decimal"/>
      <w:lvlText w:val="%1.%2.%3.%4.%5.%6"/>
      <w:lvlJc w:val="left"/>
      <w:pPr>
        <w:ind w:left="2268" w:hanging="1134"/>
      </w:pPr>
      <w:rPr>
        <w:rFonts w:hint="eastAsia"/>
      </w:rPr>
    </w:lvl>
    <w:lvl w:ilvl="6" w:tentative="0">
      <w:start w:val="1"/>
      <w:numFmt w:val="decimal"/>
      <w:lvlText w:val="%1.%2.%3.%4.%5.%6.%7"/>
      <w:lvlJc w:val="left"/>
      <w:pPr>
        <w:ind w:left="2835" w:hanging="1276"/>
      </w:pPr>
      <w:rPr>
        <w:rFonts w:hint="eastAsia"/>
      </w:rPr>
    </w:lvl>
    <w:lvl w:ilvl="7" w:tentative="0">
      <w:start w:val="1"/>
      <w:numFmt w:val="decimal"/>
      <w:lvlText w:val="%1.%2.%3.%4.%5.%6.%7.%8"/>
      <w:lvlJc w:val="left"/>
      <w:pPr>
        <w:ind w:left="3402" w:hanging="1418"/>
      </w:pPr>
      <w:rPr>
        <w:rFonts w:hint="eastAsia"/>
      </w:rPr>
    </w:lvl>
    <w:lvl w:ilvl="8" w:tentative="0">
      <w:start w:val="1"/>
      <w:numFmt w:val="decimal"/>
      <w:lvlText w:val="%1.%2.%3.%4.%5.%6.%7.%8.%9"/>
      <w:lvlJc w:val="left"/>
      <w:pPr>
        <w:ind w:left="4110"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2MDYwMTc5NzM0MjgwNTYzNmU1ZmIyNzVlMjJkMzkifQ=="/>
  </w:docVars>
  <w:rsids>
    <w:rsidRoot w:val="00AF5A32"/>
    <w:rsid w:val="000D22D0"/>
    <w:rsid w:val="0011606C"/>
    <w:rsid w:val="0013618F"/>
    <w:rsid w:val="001766CD"/>
    <w:rsid w:val="002E1D23"/>
    <w:rsid w:val="003801BC"/>
    <w:rsid w:val="0040777C"/>
    <w:rsid w:val="0049032F"/>
    <w:rsid w:val="00513E4C"/>
    <w:rsid w:val="00650DCB"/>
    <w:rsid w:val="00673B7D"/>
    <w:rsid w:val="0069045A"/>
    <w:rsid w:val="00697B6D"/>
    <w:rsid w:val="006D1C08"/>
    <w:rsid w:val="00734C54"/>
    <w:rsid w:val="0083492F"/>
    <w:rsid w:val="0089752E"/>
    <w:rsid w:val="00A335DB"/>
    <w:rsid w:val="00A56FAD"/>
    <w:rsid w:val="00A751BF"/>
    <w:rsid w:val="00AA22BF"/>
    <w:rsid w:val="00AB3CB8"/>
    <w:rsid w:val="00AF5A32"/>
    <w:rsid w:val="00B701D9"/>
    <w:rsid w:val="00C1333F"/>
    <w:rsid w:val="00C315C6"/>
    <w:rsid w:val="00E72684"/>
    <w:rsid w:val="00E90DA5"/>
    <w:rsid w:val="00EE5CB4"/>
    <w:rsid w:val="00FB74F0"/>
    <w:rsid w:val="00FC1C85"/>
    <w:rsid w:val="00FF38D9"/>
    <w:rsid w:val="171A0229"/>
    <w:rsid w:val="35810695"/>
    <w:rsid w:val="38422E0D"/>
    <w:rsid w:val="482107A1"/>
    <w:rsid w:val="6F7D173E"/>
    <w:rsid w:val="75E86A23"/>
    <w:rsid w:val="DFFE2276"/>
    <w:rsid w:val="EB9D1B55"/>
    <w:rsid w:val="F6B7A3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9"/>
    <w:pPr>
      <w:keepNext/>
      <w:keepLines/>
      <w:numPr>
        <w:ilvl w:val="0"/>
        <w:numId w:val="1"/>
      </w:numPr>
      <w:spacing w:before="340" w:after="330" w:line="578" w:lineRule="auto"/>
      <w:jc w:val="center"/>
      <w:outlineLvl w:val="0"/>
    </w:pPr>
    <w:rPr>
      <w:b/>
      <w:bCs/>
      <w:kern w:val="44"/>
      <w:sz w:val="44"/>
      <w:szCs w:val="44"/>
    </w:rPr>
  </w:style>
  <w:style w:type="paragraph" w:styleId="3">
    <w:name w:val="heading 2"/>
    <w:basedOn w:val="1"/>
    <w:next w:val="1"/>
    <w:link w:val="11"/>
    <w:unhideWhenUsed/>
    <w:qFormat/>
    <w:uiPriority w:val="0"/>
    <w:pPr>
      <w:keepNext/>
      <w:keepLines/>
      <w:numPr>
        <w:ilvl w:val="1"/>
        <w:numId w:val="1"/>
      </w:numPr>
      <w:spacing w:before="260" w:after="260" w:line="415" w:lineRule="auto"/>
      <w:jc w:val="left"/>
      <w:outlineLvl w:val="1"/>
    </w:pPr>
    <w:rPr>
      <w:rFonts w:asciiTheme="majorHAnsi" w:hAnsiTheme="majorHAnsi" w:eastAsiaTheme="majorEastAsia" w:cstheme="majorBidi"/>
      <w:b/>
      <w:bCs/>
      <w:sz w:val="32"/>
      <w:szCs w:val="32"/>
    </w:rPr>
  </w:style>
  <w:style w:type="paragraph" w:styleId="4">
    <w:name w:val="heading 3"/>
    <w:basedOn w:val="1"/>
    <w:next w:val="1"/>
    <w:link w:val="12"/>
    <w:unhideWhenUsed/>
    <w:qFormat/>
    <w:uiPriority w:val="0"/>
    <w:pPr>
      <w:keepNext/>
      <w:keepLines/>
      <w:numPr>
        <w:ilvl w:val="2"/>
        <w:numId w:val="1"/>
      </w:numPr>
      <w:spacing w:before="260" w:after="260" w:line="416" w:lineRule="auto"/>
      <w:outlineLvl w:val="2"/>
    </w:pPr>
    <w:rPr>
      <w:b/>
      <w:bCs/>
      <w:sz w:val="30"/>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Char"/>
    <w:basedOn w:val="9"/>
    <w:link w:val="2"/>
    <w:qFormat/>
    <w:uiPriority w:val="9"/>
    <w:rPr>
      <w:b/>
      <w:bCs/>
      <w:kern w:val="44"/>
      <w:sz w:val="44"/>
      <w:szCs w:val="44"/>
    </w:rPr>
  </w:style>
  <w:style w:type="character" w:customStyle="1" w:styleId="11">
    <w:name w:val="标题 2 Char"/>
    <w:basedOn w:val="9"/>
    <w:link w:val="3"/>
    <w:qFormat/>
    <w:uiPriority w:val="0"/>
    <w:rPr>
      <w:rFonts w:asciiTheme="majorHAnsi" w:hAnsiTheme="majorHAnsi" w:eastAsiaTheme="majorEastAsia" w:cstheme="majorBidi"/>
      <w:b/>
      <w:bCs/>
      <w:sz w:val="32"/>
      <w:szCs w:val="32"/>
    </w:rPr>
  </w:style>
  <w:style w:type="character" w:customStyle="1" w:styleId="12">
    <w:name w:val="标题 3 Char"/>
    <w:basedOn w:val="9"/>
    <w:link w:val="4"/>
    <w:qFormat/>
    <w:uiPriority w:val="9"/>
    <w:rPr>
      <w:b/>
      <w:bCs/>
      <w:sz w:val="30"/>
      <w:szCs w:val="32"/>
    </w:rPr>
  </w:style>
  <w:style w:type="character" w:customStyle="1" w:styleId="13">
    <w:name w:val="页眉 Char"/>
    <w:basedOn w:val="9"/>
    <w:link w:val="7"/>
    <w:qFormat/>
    <w:uiPriority w:val="99"/>
    <w:rPr>
      <w:sz w:val="18"/>
      <w:szCs w:val="18"/>
    </w:rPr>
  </w:style>
  <w:style w:type="character" w:customStyle="1" w:styleId="14">
    <w:name w:val="页脚 Char"/>
    <w:basedOn w:val="9"/>
    <w:link w:val="6"/>
    <w:qFormat/>
    <w:uiPriority w:val="99"/>
    <w:rPr>
      <w:sz w:val="18"/>
      <w:szCs w:val="18"/>
    </w:rPr>
  </w:style>
  <w:style w:type="character" w:customStyle="1" w:styleId="15">
    <w:name w:val="批注框文本 Char"/>
    <w:basedOn w:val="9"/>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142</Words>
  <Characters>814</Characters>
  <Lines>6</Lines>
  <Paragraphs>1</Paragraphs>
  <TotalTime>37</TotalTime>
  <ScaleCrop>false</ScaleCrop>
  <LinksUpToDate>false</LinksUpToDate>
  <CharactersWithSpaces>955</CharactersWithSpaces>
  <Application>WPS Office_11.1.0.9986_F1E327BC-269C-435d-A152-05C5408002CA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2022-07-04T19:51:00Z</dcterms:created>
  <dc:creator>xia yuhong</dc:creator>
  <cp:lastModifiedBy>利箭云天</cp:lastModifiedBy>
  <dcterms:modified xsi:type="dcterms:W3CDTF">2023-01-13T09:26:45Z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y fmtid="{D5CDD505-2E9C-101B-9397-08002B2CF9AE}" pid="3" name="ICV">
    <vt:lpwstr>582E4EEF5D0F49A3B44FCA44D53B08C7</vt:lpwstr>
  </property>
</Properties>
</file>