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附件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b/>
          <w:sz w:val="24"/>
          <w:szCs w:val="24"/>
        </w:rPr>
        <w:t>：</w:t>
      </w:r>
    </w:p>
    <w:p>
      <w:pPr>
        <w:spacing w:before="312" w:beforeLines="100" w:after="312" w:afterLines="100" w:line="440" w:lineRule="exact"/>
        <w:jc w:val="center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杭州电子科技大学信息工程学院金属3D打印申请单</w:t>
      </w:r>
    </w:p>
    <w:p>
      <w:pPr>
        <w:wordWrap w:val="0"/>
        <w:jc w:val="right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填表时间：       年    月    日</w:t>
      </w:r>
    </w:p>
    <w:tbl>
      <w:tblPr>
        <w:tblStyle w:val="3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2"/>
        <w:gridCol w:w="2184"/>
        <w:gridCol w:w="1814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信息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姓名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工号</w:t>
            </w:r>
          </w:p>
        </w:tc>
        <w:tc>
          <w:tcPr>
            <w:tcW w:w="26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所在单位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>/部门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联系电话</w:t>
            </w:r>
          </w:p>
        </w:tc>
        <w:tc>
          <w:tcPr>
            <w:tcW w:w="26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打印件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信息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名称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材质</w:t>
            </w:r>
          </w:p>
        </w:tc>
        <w:tc>
          <w:tcPr>
            <w:tcW w:w="26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4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TC4  </w:t>
            </w:r>
            <w:r>
              <w:rPr>
                <w:rFonts w:ascii="Times New Roman" w:hAnsi="Times New Roman" w:eastAsia="宋体"/>
                <w:sz w:val="44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</w:rPr>
              <w:t>316L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用途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模型尺寸</w:t>
            </w:r>
          </w:p>
        </w:tc>
        <w:tc>
          <w:tcPr>
            <w:tcW w:w="26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机组负责人</w:t>
            </w:r>
            <w:r>
              <w:rPr>
                <w:rFonts w:ascii="Times New Roman" w:hAnsi="Times New Roman" w:eastAsia="宋体"/>
                <w:b/>
                <w:sz w:val="24"/>
              </w:rPr>
              <w:t>意见</w:t>
            </w:r>
          </w:p>
        </w:tc>
        <w:tc>
          <w:tcPr>
            <w:tcW w:w="8505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处理模型</w:t>
            </w:r>
            <w:r>
              <w:rPr>
                <w:rFonts w:hint="eastAsia" w:ascii="Times New Roman" w:hAnsi="Times New Roman" w:eastAsia="宋体"/>
                <w:b/>
              </w:rPr>
              <w:t>，</w:t>
            </w:r>
            <w:r>
              <w:rPr>
                <w:rFonts w:ascii="Times New Roman" w:hAnsi="Times New Roman" w:eastAsia="宋体"/>
                <w:b/>
              </w:rPr>
              <w:t>核定是否</w:t>
            </w:r>
            <w:r>
              <w:rPr>
                <w:rFonts w:hint="eastAsia" w:ascii="Times New Roman" w:hAnsi="Times New Roman" w:eastAsia="宋体"/>
                <w:b/>
              </w:rPr>
              <w:t>可以</w:t>
            </w:r>
            <w:r>
              <w:rPr>
                <w:rFonts w:ascii="Times New Roman" w:hAnsi="Times New Roman" w:eastAsia="宋体"/>
                <w:b/>
              </w:rPr>
              <w:t>打印</w:t>
            </w:r>
            <w:r>
              <w:rPr>
                <w:rFonts w:hint="eastAsia" w:ascii="Times New Roman" w:hAnsi="Times New Roman" w:eastAsia="宋体"/>
                <w:b/>
              </w:rPr>
              <w:t>，</w:t>
            </w:r>
            <w:r>
              <w:rPr>
                <w:rFonts w:ascii="Times New Roman" w:hAnsi="Times New Roman" w:eastAsia="宋体"/>
                <w:b/>
              </w:rPr>
              <w:t>安排打印时间</w:t>
            </w:r>
            <w:r>
              <w:rPr>
                <w:rFonts w:hint="eastAsia" w:ascii="Times New Roman" w:hAnsi="Times New Roman" w:eastAsia="宋体"/>
                <w:b/>
              </w:rPr>
              <w:t>，</w:t>
            </w:r>
            <w:r>
              <w:rPr>
                <w:rFonts w:ascii="Times New Roman" w:hAnsi="Times New Roman" w:eastAsia="宋体"/>
                <w:b/>
              </w:rPr>
              <w:t>预估</w:t>
            </w:r>
            <w:r>
              <w:rPr>
                <w:rFonts w:hint="eastAsia" w:ascii="Times New Roman" w:hAnsi="Times New Roman" w:eastAsia="宋体"/>
                <w:b/>
              </w:rPr>
              <w:t>打印时长（费用）：</w:t>
            </w:r>
          </w:p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</w:p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设备管理人：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日  期：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实验室与设备管理处意见</w:t>
            </w:r>
          </w:p>
        </w:tc>
        <w:tc>
          <w:tcPr>
            <w:tcW w:w="8505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核定打印费用、用途、收费方式：</w:t>
            </w:r>
          </w:p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审批人：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日  期：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设备主管领导意见</w:t>
            </w:r>
          </w:p>
        </w:tc>
        <w:tc>
          <w:tcPr>
            <w:tcW w:w="8505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确定是否同意打印：</w:t>
            </w:r>
          </w:p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审批人：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日  期：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计划财务与资产管理处</w:t>
            </w:r>
          </w:p>
        </w:tc>
        <w:tc>
          <w:tcPr>
            <w:tcW w:w="8505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收取费用，开具发票：</w:t>
            </w:r>
          </w:p>
          <w:p>
            <w:pPr>
              <w:spacing w:line="440" w:lineRule="exact"/>
              <w:rPr>
                <w:rFonts w:ascii="Times New Roman" w:hAnsi="Times New Roman" w:eastAsia="宋体"/>
                <w:b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审批人：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日  期：               </w:t>
            </w:r>
          </w:p>
        </w:tc>
      </w:tr>
    </w:tbl>
    <w:p>
      <w:pPr>
        <w:rPr>
          <w:rFonts w:ascii="Times New Roman" w:hAnsi="Times New Roman" w:eastAsia="宋体"/>
          <w:b/>
        </w:rPr>
      </w:pPr>
      <w:r>
        <w:rPr>
          <w:rFonts w:ascii="Times New Roman" w:hAnsi="Times New Roman" w:eastAsia="宋体"/>
          <w:b/>
        </w:rPr>
        <w:t>注</w:t>
      </w:r>
      <w:r>
        <w:rPr>
          <w:rFonts w:hint="eastAsia" w:ascii="Times New Roman" w:hAnsi="Times New Roman" w:eastAsia="宋体"/>
          <w:b/>
        </w:rPr>
        <w:t>：1、本设备采用专人专管制度，打印前需完成审批，只有设备管理人可以操作设备；</w:t>
      </w:r>
    </w:p>
    <w:p>
      <w:pPr>
        <w:ind w:firstLine="422" w:firstLineChars="200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2、因打印材质更换需要换粉，设备优先采用316L，建议采用使用316L打印；</w:t>
      </w:r>
    </w:p>
    <w:p>
      <w:pPr>
        <w:ind w:firstLine="420" w:firstLineChars="199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3、设备启用成本（保护气体、原材料等）较高，需安排阶段性集中打印；</w:t>
      </w:r>
    </w:p>
    <w:p>
      <w:pPr>
        <w:ind w:firstLine="420" w:firstLineChars="199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4、打印件后处理自行完成，实验室不提供后处理服务；</w:t>
      </w:r>
    </w:p>
    <w:p>
      <w:pPr>
        <w:ind w:firstLine="422" w:firstLineChars="200"/>
      </w:pPr>
      <w:r>
        <w:rPr>
          <w:rFonts w:hint="eastAsia" w:ascii="Times New Roman" w:hAnsi="Times New Roman" w:eastAsia="宋体"/>
          <w:b/>
        </w:rPr>
        <w:t>5、</w:t>
      </w:r>
      <w:r>
        <w:rPr>
          <w:rFonts w:ascii="Times New Roman" w:hAnsi="Times New Roman" w:eastAsia="宋体"/>
          <w:b/>
        </w:rPr>
        <w:t>本表完成审批后交到设备管理人处</w:t>
      </w:r>
      <w:r>
        <w:rPr>
          <w:rFonts w:hint="eastAsia" w:ascii="Times New Roman" w:hAnsi="Times New Roman" w:eastAsia="宋体"/>
          <w:b/>
        </w:rPr>
        <w:t>，</w:t>
      </w:r>
      <w:r>
        <w:rPr>
          <w:rFonts w:ascii="Times New Roman" w:hAnsi="Times New Roman" w:eastAsia="宋体"/>
          <w:b/>
        </w:rPr>
        <w:t>等待打印</w:t>
      </w:r>
      <w:r>
        <w:rPr>
          <w:rFonts w:hint="eastAsia" w:ascii="Times New Roman" w:hAnsi="Times New Roman" w:eastAsia="宋体"/>
          <w:b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000000"/>
    <w:rsid w:val="050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2023-11-28T05:37:04Z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FE9578F9EA6641AC934637384451C1E2_12</vt:lpwstr>
  </property>
</Properties>
</file>