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5D" w:rsidRPr="00012C5D" w:rsidRDefault="00012C5D" w:rsidP="00012C5D">
      <w:pPr>
        <w:spacing w:line="360" w:lineRule="auto"/>
        <w:jc w:val="center"/>
        <w:rPr>
          <w:rFonts w:ascii="方正小标宋简体" w:eastAsia="方正小标宋简体" w:hAnsi="Times New Roman" w:cs="Times New Roman"/>
          <w:sz w:val="44"/>
          <w:szCs w:val="44"/>
        </w:rPr>
      </w:pPr>
      <w:r w:rsidRPr="00012C5D">
        <w:rPr>
          <w:rFonts w:ascii="方正小标宋简体" w:eastAsia="方正小标宋简体" w:hAnsi="Times New Roman" w:cs="Times New Roman" w:hint="eastAsia"/>
          <w:sz w:val="44"/>
          <w:szCs w:val="44"/>
        </w:rPr>
        <w:t>课程思政</w:t>
      </w:r>
      <w:bookmarkStart w:id="0" w:name="_GoBack"/>
      <w:bookmarkEnd w:id="0"/>
      <w:r w:rsidRPr="00012C5D">
        <w:rPr>
          <w:rFonts w:ascii="方正小标宋简体" w:eastAsia="方正小标宋简体" w:hAnsi="Times New Roman" w:cs="Times New Roman" w:hint="eastAsia"/>
          <w:sz w:val="44"/>
          <w:szCs w:val="44"/>
        </w:rPr>
        <w:t>教学设计编制指南</w:t>
      </w:r>
    </w:p>
    <w:p w:rsidR="00012C5D" w:rsidRPr="00012C5D" w:rsidRDefault="00012C5D" w:rsidP="00012C5D">
      <w:pPr>
        <w:spacing w:line="240" w:lineRule="exact"/>
        <w:jc w:val="center"/>
        <w:rPr>
          <w:rFonts w:ascii="方正小标宋简体" w:eastAsia="方正小标宋简体" w:hAnsi="Times New Roman" w:cs="Times New Roman"/>
          <w:sz w:val="44"/>
          <w:szCs w:val="44"/>
        </w:rPr>
      </w:pP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为深入贯彻落实全国和全省高校思想政治工作会议精神，坚持立德树人这一中心环节，把思想政治工作贯穿教育教学全过程，推动“思政课程”向“课程思政”转变，挖掘梳理各门课程的德育元素，完善思想政治教育的课程体系建设，充分发挥各门课程的育人功能，实现学校全程育人、全方位育人和全员育人的大思政格局，特制定本指南。</w:t>
      </w:r>
    </w:p>
    <w:p w:rsidR="00012C5D" w:rsidRPr="00287C05" w:rsidRDefault="00012C5D" w:rsidP="00287C05">
      <w:pPr>
        <w:spacing w:line="560" w:lineRule="exact"/>
        <w:ind w:firstLineChars="200" w:firstLine="600"/>
        <w:rPr>
          <w:rFonts w:ascii="黑体" w:eastAsia="黑体" w:hAnsi="黑体" w:cs="Times New Roman"/>
          <w:sz w:val="30"/>
          <w:szCs w:val="30"/>
        </w:rPr>
      </w:pPr>
      <w:r w:rsidRPr="00287C05">
        <w:rPr>
          <w:rFonts w:ascii="黑体" w:eastAsia="黑体" w:hAnsi="黑体" w:cs="Times New Roman" w:hint="eastAsia"/>
          <w:sz w:val="30"/>
          <w:szCs w:val="30"/>
        </w:rPr>
        <w:t>一、“课程思政”的含义</w:t>
      </w: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即课程德育，指的是学校所有教学科目和教育活动，以课程为载体，以立德树人为根本，充分挖掘蕴含在专业知识中的德育元素，实现通识课、专业课与德育的有机融合，将德育渗透、贯穿教育和教学的全过程，助力学生的全面发展。</w:t>
      </w: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“课程思政”既是一种教育理念，表明任何课程教学的第一要务是立德树人，也是一种思维方法，表明任何课程教学都肩负德育的责任。</w:t>
      </w: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不是将所有课程都当作思政课程，也不是用德育取代专业教育，而是充分发挥课程的德育功能，运用德育的学科思维，提炼专业课程中蕴含的文化基因和价值范式，将其转化为社会主义核心价值观具体化、生动化的有效教学载体，在“润物细无声”的知识学习中融入理想信念层面的精神指引。</w:t>
      </w:r>
    </w:p>
    <w:p w:rsidR="00012C5D" w:rsidRPr="00287C05" w:rsidRDefault="00012C5D" w:rsidP="00287C05">
      <w:pPr>
        <w:spacing w:line="560" w:lineRule="exact"/>
        <w:ind w:firstLineChars="200" w:firstLine="600"/>
        <w:rPr>
          <w:rFonts w:ascii="黑体" w:eastAsia="黑体" w:hAnsi="黑体" w:cs="Times New Roman"/>
          <w:sz w:val="30"/>
          <w:szCs w:val="30"/>
        </w:rPr>
      </w:pPr>
      <w:r w:rsidRPr="00287C05">
        <w:rPr>
          <w:rFonts w:ascii="黑体" w:eastAsia="黑体" w:hAnsi="黑体" w:cs="Times New Roman" w:hint="eastAsia"/>
          <w:sz w:val="30"/>
          <w:szCs w:val="30"/>
        </w:rPr>
        <w:t>二、“课程思政”的目标</w:t>
      </w: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以马列主义、毛泽东思想、邓小平理论、“三个代表”重要思想、科学发展观和习近平新时代中国特色社会主义思想为指导，</w:t>
      </w:r>
      <w:r w:rsidRPr="00287C05">
        <w:rPr>
          <w:rFonts w:ascii="仿宋_GB2312" w:eastAsia="仿宋_GB2312" w:hAnsi="Times New Roman" w:cs="Times New Roman" w:hint="eastAsia"/>
          <w:sz w:val="30"/>
          <w:szCs w:val="30"/>
        </w:rPr>
        <w:lastRenderedPageBreak/>
        <w:t>坚持知识传授与价值引领相结合，运用可以培养大学生政治信仰、理想信念、价值理念、道德情操、精神追求、科学思维的题材与内容，全面融入社会主义核心价值观，全面提高大学生缘事析理、明辨是非的能力，让学生成为德才兼备、又红又专、全面发展的人才。</w:t>
      </w:r>
    </w:p>
    <w:p w:rsidR="00012C5D" w:rsidRPr="00287C05" w:rsidRDefault="00012C5D" w:rsidP="00287C05">
      <w:pPr>
        <w:spacing w:line="560" w:lineRule="exact"/>
        <w:ind w:firstLineChars="200" w:firstLine="600"/>
        <w:rPr>
          <w:rFonts w:ascii="黑体" w:eastAsia="黑体" w:hAnsi="黑体" w:cs="Times New Roman"/>
          <w:sz w:val="30"/>
          <w:szCs w:val="30"/>
        </w:rPr>
      </w:pPr>
      <w:r w:rsidRPr="00287C05">
        <w:rPr>
          <w:rFonts w:ascii="黑体" w:eastAsia="黑体" w:hAnsi="黑体" w:cs="Times New Roman" w:hint="eastAsia"/>
          <w:sz w:val="30"/>
          <w:szCs w:val="30"/>
        </w:rPr>
        <w:t>三、“课程思政”的内容</w:t>
      </w:r>
    </w:p>
    <w:p w:rsidR="00012C5D" w:rsidRPr="00012C5D" w:rsidRDefault="00012C5D" w:rsidP="00287C05">
      <w:pPr>
        <w:spacing w:line="560" w:lineRule="exact"/>
        <w:ind w:firstLineChars="200" w:firstLine="600"/>
        <w:rPr>
          <w:rFonts w:ascii="仿宋_GB2312" w:eastAsia="仿宋_GB2312" w:hAnsi="Times New Roman" w:cs="Times New Roman"/>
          <w:sz w:val="32"/>
          <w:szCs w:val="32"/>
        </w:rPr>
      </w:pPr>
      <w:r w:rsidRPr="00287C05">
        <w:rPr>
          <w:rFonts w:ascii="仿宋_GB2312" w:eastAsia="仿宋_GB2312" w:hAnsi="Times New Roman" w:cs="Times New Roman" w:hint="eastAsia"/>
          <w:sz w:val="30"/>
          <w:szCs w:val="30"/>
        </w:rPr>
        <w:t>围绕“课程思政”目标，通过积极培育和践行社会主义核心价值观，运用马克思主义哲学的方法论，引导学生正确做人和做事，各教学科目和教育活动，应结合以下内容进行教学设计。</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8"/>
        <w:gridCol w:w="7738"/>
      </w:tblGrid>
      <w:tr w:rsidR="00012C5D" w:rsidRPr="00012C5D" w:rsidTr="00012C5D">
        <w:trPr>
          <w:trHeight w:val="618"/>
        </w:trPr>
        <w:tc>
          <w:tcPr>
            <w:tcW w:w="9286" w:type="dxa"/>
            <w:gridSpan w:val="2"/>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jc w:val="center"/>
              <w:rPr>
                <w:rFonts w:ascii="仿宋_GB2312" w:eastAsia="仿宋_GB2312" w:hAnsi="Times New Roman" w:cs="Times New Roman"/>
                <w:b/>
                <w:sz w:val="28"/>
                <w:szCs w:val="28"/>
              </w:rPr>
            </w:pPr>
            <w:r w:rsidRPr="00012C5D">
              <w:rPr>
                <w:rFonts w:ascii="仿宋_GB2312" w:eastAsia="仿宋_GB2312" w:hAnsi="Times New Roman" w:cs="Times New Roman" w:hint="eastAsia"/>
                <w:b/>
                <w:sz w:val="28"/>
                <w:szCs w:val="28"/>
              </w:rPr>
              <w:t>“课程思政”德育元素结合内容</w:t>
            </w:r>
          </w:p>
        </w:tc>
      </w:tr>
      <w:tr w:rsidR="00012C5D" w:rsidRPr="00012C5D" w:rsidTr="00012C5D">
        <w:tc>
          <w:tcPr>
            <w:tcW w:w="1548" w:type="dxa"/>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政治信仰</w:t>
            </w:r>
          </w:p>
        </w:tc>
        <w:tc>
          <w:tcPr>
            <w:tcW w:w="7738" w:type="dxa"/>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马克思主义；以人民为中心；四个意识：政治意识、大局意识、核心意识、看齐意识；四个自信：道路自信、理论自信、制度自信、文化自信</w:t>
            </w:r>
          </w:p>
        </w:tc>
      </w:tr>
      <w:tr w:rsidR="00012C5D" w:rsidRPr="00012C5D" w:rsidTr="00012C5D">
        <w:trPr>
          <w:trHeight w:val="689"/>
        </w:trPr>
        <w:tc>
          <w:tcPr>
            <w:tcW w:w="1548" w:type="dxa"/>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理想信念</w:t>
            </w:r>
          </w:p>
        </w:tc>
        <w:tc>
          <w:tcPr>
            <w:tcW w:w="7738" w:type="dxa"/>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共产主义远大理想和中国特色社会主义共同理想；中国梦</w:t>
            </w:r>
          </w:p>
        </w:tc>
      </w:tr>
      <w:tr w:rsidR="00012C5D" w:rsidRPr="00012C5D" w:rsidTr="00012C5D">
        <w:tc>
          <w:tcPr>
            <w:tcW w:w="1548" w:type="dxa"/>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价值理念</w:t>
            </w:r>
          </w:p>
        </w:tc>
        <w:tc>
          <w:tcPr>
            <w:tcW w:w="7738" w:type="dxa"/>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ind w:left="420" w:hangingChars="150" w:hanging="420"/>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社会主义核心价值观：富强民主文明和谐、自由平等公正法治、</w:t>
            </w:r>
          </w:p>
          <w:p w:rsidR="00012C5D" w:rsidRPr="00012C5D" w:rsidRDefault="00012C5D" w:rsidP="00012C5D">
            <w:pPr>
              <w:spacing w:line="420" w:lineRule="exact"/>
              <w:ind w:left="420" w:hangingChars="150" w:hanging="420"/>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爱国敬业诚信友善；新发展理念：创新、协调、绿色、开放、</w:t>
            </w:r>
          </w:p>
          <w:p w:rsidR="00012C5D" w:rsidRPr="00012C5D" w:rsidRDefault="00012C5D" w:rsidP="00012C5D">
            <w:pPr>
              <w:spacing w:line="420" w:lineRule="exact"/>
              <w:ind w:left="420" w:hangingChars="150" w:hanging="420"/>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共享；人类命运共同体</w:t>
            </w:r>
          </w:p>
        </w:tc>
      </w:tr>
      <w:tr w:rsidR="00012C5D" w:rsidRPr="00012C5D" w:rsidTr="00012C5D">
        <w:trPr>
          <w:trHeight w:val="574"/>
        </w:trPr>
        <w:tc>
          <w:tcPr>
            <w:tcW w:w="1548" w:type="dxa"/>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道德情操</w:t>
            </w:r>
          </w:p>
        </w:tc>
        <w:tc>
          <w:tcPr>
            <w:tcW w:w="7738" w:type="dxa"/>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社会公德、职业道德、家庭美德、个人品德</w:t>
            </w:r>
          </w:p>
        </w:tc>
      </w:tr>
      <w:tr w:rsidR="00012C5D" w:rsidRPr="00012C5D" w:rsidTr="00012C5D">
        <w:tc>
          <w:tcPr>
            <w:tcW w:w="1548" w:type="dxa"/>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精神追求</w:t>
            </w:r>
          </w:p>
        </w:tc>
        <w:tc>
          <w:tcPr>
            <w:tcW w:w="7738" w:type="dxa"/>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以改革创新为核心的时代精神，以爱国主义为核心的民族精神；伟大民族精神：伟大创造精神、伟大奋斗精神、伟大团结精神、伟大梦想精神；革命精神；斗争精神；工匠精神；</w:t>
            </w:r>
            <w:r w:rsidR="002601BF">
              <w:rPr>
                <w:rFonts w:ascii="仿宋_GB2312" w:eastAsia="仿宋_GB2312" w:hAnsi="Times New Roman" w:cs="Times New Roman" w:hint="eastAsia"/>
                <w:sz w:val="28"/>
                <w:szCs w:val="28"/>
              </w:rPr>
              <w:t>家国情怀；</w:t>
            </w:r>
            <w:r w:rsidRPr="00012C5D">
              <w:rPr>
                <w:rFonts w:ascii="仿宋_GB2312" w:eastAsia="仿宋_GB2312" w:hAnsi="Times New Roman" w:cs="Times New Roman" w:hint="eastAsia"/>
                <w:sz w:val="28"/>
                <w:szCs w:val="28"/>
              </w:rPr>
              <w:t>科学精神；钉钉子精神；浙江精神；红船精神</w:t>
            </w:r>
          </w:p>
        </w:tc>
      </w:tr>
      <w:tr w:rsidR="00012C5D" w:rsidRPr="00012C5D" w:rsidTr="00012C5D">
        <w:tc>
          <w:tcPr>
            <w:tcW w:w="1548" w:type="dxa"/>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科学思维</w:t>
            </w:r>
          </w:p>
        </w:tc>
        <w:tc>
          <w:tcPr>
            <w:tcW w:w="7738" w:type="dxa"/>
            <w:tcBorders>
              <w:top w:val="single" w:sz="4" w:space="0" w:color="auto"/>
              <w:left w:val="single" w:sz="4" w:space="0" w:color="auto"/>
              <w:bottom w:val="single" w:sz="4" w:space="0" w:color="auto"/>
              <w:right w:val="single" w:sz="4" w:space="0" w:color="auto"/>
            </w:tcBorders>
            <w:vAlign w:val="center"/>
            <w:hideMark/>
          </w:tcPr>
          <w:p w:rsidR="00012C5D" w:rsidRPr="00012C5D" w:rsidRDefault="00012C5D" w:rsidP="00012C5D">
            <w:pPr>
              <w:spacing w:line="420" w:lineRule="exact"/>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战略思维、系统思维、创新思维、辩证思维、底线思维、法治思维、历史思维</w:t>
            </w:r>
          </w:p>
        </w:tc>
      </w:tr>
    </w:tbl>
    <w:p w:rsidR="00012C5D" w:rsidRPr="00287C05" w:rsidRDefault="00012C5D" w:rsidP="00287C05">
      <w:pPr>
        <w:spacing w:line="560" w:lineRule="exact"/>
        <w:ind w:firstLineChars="200" w:firstLine="600"/>
        <w:rPr>
          <w:rFonts w:ascii="黑体" w:eastAsia="黑体" w:hAnsi="黑体" w:cs="Times New Roman"/>
          <w:sz w:val="30"/>
          <w:szCs w:val="30"/>
        </w:rPr>
      </w:pPr>
      <w:r w:rsidRPr="00287C05">
        <w:rPr>
          <w:rFonts w:ascii="黑体" w:eastAsia="黑体" w:hAnsi="黑体" w:cs="Times New Roman" w:hint="eastAsia"/>
          <w:sz w:val="30"/>
          <w:szCs w:val="30"/>
        </w:rPr>
        <w:t>四、“课程思政”的原则</w:t>
      </w: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“课程思政”不是体系化、系统化地进行德育教育活动，而是结合各门课程内容，寻找德育元素，进行非体系化、系统化的</w:t>
      </w:r>
      <w:r w:rsidRPr="00287C05">
        <w:rPr>
          <w:rFonts w:ascii="仿宋_GB2312" w:eastAsia="仿宋_GB2312" w:hAnsi="Times New Roman" w:cs="Times New Roman" w:hint="eastAsia"/>
          <w:sz w:val="30"/>
          <w:szCs w:val="30"/>
        </w:rPr>
        <w:lastRenderedPageBreak/>
        <w:t>教育。在此，应坚持如下原则：</w:t>
      </w:r>
    </w:p>
    <w:p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1.实事求是原则</w:t>
      </w:r>
    </w:p>
    <w:p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2.创新思维原则</w:t>
      </w:r>
    </w:p>
    <w:p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3.突出重点原则</w:t>
      </w:r>
    </w:p>
    <w:p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4.注重实效原则</w:t>
      </w:r>
    </w:p>
    <w:p w:rsidR="00012C5D" w:rsidRPr="00287C05" w:rsidRDefault="00012C5D" w:rsidP="00287C05">
      <w:pPr>
        <w:spacing w:line="560" w:lineRule="exact"/>
        <w:ind w:firstLineChars="200" w:firstLine="600"/>
        <w:rPr>
          <w:rFonts w:ascii="黑体" w:eastAsia="黑体" w:hAnsi="黑体" w:cs="Times New Roman"/>
          <w:sz w:val="30"/>
          <w:szCs w:val="30"/>
        </w:rPr>
      </w:pPr>
      <w:r w:rsidRPr="00287C05">
        <w:rPr>
          <w:rFonts w:ascii="黑体" w:eastAsia="黑体" w:hAnsi="黑体" w:cs="Times New Roman" w:hint="eastAsia"/>
          <w:sz w:val="30"/>
          <w:szCs w:val="30"/>
        </w:rPr>
        <w:t>五、“课程思政”的要求</w:t>
      </w: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“课程思政”教学设计，不仅应遵循一般社会科学研究的原则，而且也应适合于思想政治教育学科的特殊性原则。根据“课程思政”的内容和原则，提出如下基本要求：</w:t>
      </w:r>
    </w:p>
    <w:p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1.灌输与渗透相结合。</w:t>
      </w: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灌输应注重启发，是能动的认知、认同、内化，而非被动的注入、移植、楔入，更非填鸭式的宣传教育。渗透应注重贴近实际、贴近生活、贴近学生，注重向社会环境、心理环境和网络环境等方向渗透。灌输与渗透相结合就是坚持春风化雨的方式，通过不同的选择，从被动、自发的学习转向主动、自觉的学习，主动将之付诸实践。</w:t>
      </w:r>
    </w:p>
    <w:p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2.理论与实际相结合。</w:t>
      </w: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教育元素，不是从抽象的理论概念中逻辑地推论出来的，而是应从社会实际中寻找，从各学科的知识与社会实践结合度中去寻找，不是从理论逻辑出发来解释实践，而是从社会实践出发来解释理论的形成，依据实际来修正理论逻辑。坚持理论与实际相结合，因事而化、因时而进、因势而新。</w:t>
      </w:r>
    </w:p>
    <w:p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3.历史与现实相结合。</w:t>
      </w: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历史是过去的现实，是现实的前身，现实是历史的延伸，是</w:t>
      </w:r>
      <w:r w:rsidRPr="00287C05">
        <w:rPr>
          <w:rFonts w:ascii="仿宋_GB2312" w:eastAsia="仿宋_GB2312" w:hAnsi="Times New Roman" w:cs="Times New Roman" w:hint="eastAsia"/>
          <w:sz w:val="30"/>
          <w:szCs w:val="30"/>
        </w:rPr>
        <w:lastRenderedPageBreak/>
        <w:t>未来的历史。“课程思政”的教学设计，从纵向历史与横向现实的维度出发，通过认识世界与中国发展的大势比较、中国特色与国际的比较、历史使命与时代责任的比较，使思政教育元素既源于历史又基于现实，既传承历史血脉又体现与时俱进。</w:t>
      </w:r>
    </w:p>
    <w:p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4.显性教育与隐性教育相结合。</w:t>
      </w: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教学设计，应坚持显性教育与隐性教育的结合。显性教育和隐性教育二者不是一种具体、单个方法的名称，而是一种类型的方法称谓。其中，前者指的是教师组织实施的，直接对学生进行公开的道德教育的正规工作方式的总和。后者指的是引导学生在教育性环境中，直接体现和潜移默化地获取有益学生个体身心健康和个性全面发展的教育性经验的活动方式及过程。在此，通过隐性渗透、寓道德教育于各门专业课程之中，通过润物细无声、滴水穿石的方式，实现显性教育与隐性教育的有机结合。</w:t>
      </w:r>
    </w:p>
    <w:p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5.共性与个性相结合。</w:t>
      </w: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任何事物的发展都是共性与个性的结合、统一性与差异性的融洽。就思想政治教育而言，教育目的的价值取向是一种共性、统一性，个体的独特体验则是事物的个性、差异性。“课程思政”教学设计，必须遵循共性与个性相结合的原则，既注重教学内容的价值取向，也应遵循学生在学习过程中的独特体验。</w:t>
      </w:r>
    </w:p>
    <w:p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6.正面教育与纪律约束相结合。</w:t>
      </w:r>
    </w:p>
    <w:p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正面说服教育是指通过摆事实、讲道理，使学生明辨是非、善恶，提高认识，形成正确观念和道德评价能力的一种教育方法。“课程思政”教育和教学，必须坚持以正面引导、说服教育为主，</w:t>
      </w:r>
      <w:r w:rsidRPr="00287C05">
        <w:rPr>
          <w:rFonts w:ascii="仿宋_GB2312" w:eastAsia="仿宋_GB2312" w:hAnsi="Times New Roman" w:cs="Times New Roman" w:hint="eastAsia"/>
          <w:sz w:val="30"/>
          <w:szCs w:val="30"/>
        </w:rPr>
        <w:lastRenderedPageBreak/>
        <w:t>积极疏导，启发教育，同时辅之以必要的纪律约束，引导学生品德向正确、健康方向发展。</w:t>
      </w:r>
    </w:p>
    <w:p w:rsidR="00097B35" w:rsidRPr="00287C05" w:rsidRDefault="00097B35">
      <w:pPr>
        <w:rPr>
          <w:sz w:val="30"/>
          <w:szCs w:val="30"/>
        </w:rPr>
      </w:pPr>
    </w:p>
    <w:sectPr w:rsidR="00097B35" w:rsidRPr="00287C05" w:rsidSect="003A6C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EE6" w:rsidRDefault="00944EE6" w:rsidP="00012C5D">
      <w:r>
        <w:separator/>
      </w:r>
    </w:p>
  </w:endnote>
  <w:endnote w:type="continuationSeparator" w:id="1">
    <w:p w:rsidR="00944EE6" w:rsidRDefault="00944EE6" w:rsidP="00012C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EE6" w:rsidRDefault="00944EE6" w:rsidP="00012C5D">
      <w:r>
        <w:separator/>
      </w:r>
    </w:p>
  </w:footnote>
  <w:footnote w:type="continuationSeparator" w:id="1">
    <w:p w:rsidR="00944EE6" w:rsidRDefault="00944EE6" w:rsidP="00012C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1943"/>
    <w:rsid w:val="00012C5D"/>
    <w:rsid w:val="00097B35"/>
    <w:rsid w:val="000D0C7D"/>
    <w:rsid w:val="00103795"/>
    <w:rsid w:val="0014489E"/>
    <w:rsid w:val="001A3BD8"/>
    <w:rsid w:val="001B09B1"/>
    <w:rsid w:val="001C1943"/>
    <w:rsid w:val="001E0D70"/>
    <w:rsid w:val="00224324"/>
    <w:rsid w:val="002601BF"/>
    <w:rsid w:val="002656CD"/>
    <w:rsid w:val="00287C05"/>
    <w:rsid w:val="002D111F"/>
    <w:rsid w:val="00311A38"/>
    <w:rsid w:val="0033231C"/>
    <w:rsid w:val="003749D6"/>
    <w:rsid w:val="003A6CC7"/>
    <w:rsid w:val="003C613F"/>
    <w:rsid w:val="003F148C"/>
    <w:rsid w:val="003F66DA"/>
    <w:rsid w:val="00414D9A"/>
    <w:rsid w:val="004321EE"/>
    <w:rsid w:val="00443CD0"/>
    <w:rsid w:val="004617B3"/>
    <w:rsid w:val="0047111B"/>
    <w:rsid w:val="00495E47"/>
    <w:rsid w:val="004970C4"/>
    <w:rsid w:val="004B6731"/>
    <w:rsid w:val="004B7531"/>
    <w:rsid w:val="004C51AF"/>
    <w:rsid w:val="004D2283"/>
    <w:rsid w:val="005401C9"/>
    <w:rsid w:val="005670CF"/>
    <w:rsid w:val="005B70AA"/>
    <w:rsid w:val="005C474C"/>
    <w:rsid w:val="005E733E"/>
    <w:rsid w:val="00657D88"/>
    <w:rsid w:val="006762B2"/>
    <w:rsid w:val="00676C62"/>
    <w:rsid w:val="00691625"/>
    <w:rsid w:val="006E0A33"/>
    <w:rsid w:val="0073044D"/>
    <w:rsid w:val="00736497"/>
    <w:rsid w:val="00775A30"/>
    <w:rsid w:val="0079427A"/>
    <w:rsid w:val="007D5EC7"/>
    <w:rsid w:val="00817FF5"/>
    <w:rsid w:val="0083368F"/>
    <w:rsid w:val="008B4088"/>
    <w:rsid w:val="008C51A5"/>
    <w:rsid w:val="008E39C2"/>
    <w:rsid w:val="008E3CAA"/>
    <w:rsid w:val="00940E0D"/>
    <w:rsid w:val="00944EE6"/>
    <w:rsid w:val="009A2997"/>
    <w:rsid w:val="009C4923"/>
    <w:rsid w:val="00A62B4F"/>
    <w:rsid w:val="00B22B94"/>
    <w:rsid w:val="00B9067E"/>
    <w:rsid w:val="00B966AF"/>
    <w:rsid w:val="00C7742B"/>
    <w:rsid w:val="00CD5A62"/>
    <w:rsid w:val="00CF048A"/>
    <w:rsid w:val="00D0707E"/>
    <w:rsid w:val="00D20184"/>
    <w:rsid w:val="00D720A6"/>
    <w:rsid w:val="00DA0266"/>
    <w:rsid w:val="00DC0655"/>
    <w:rsid w:val="00E25305"/>
    <w:rsid w:val="00E4560D"/>
    <w:rsid w:val="00E674B9"/>
    <w:rsid w:val="00E8357F"/>
    <w:rsid w:val="00E844D3"/>
    <w:rsid w:val="00E91EDE"/>
    <w:rsid w:val="00EC3F57"/>
    <w:rsid w:val="00F13064"/>
    <w:rsid w:val="00F40A37"/>
    <w:rsid w:val="00F50F1D"/>
    <w:rsid w:val="00F5132B"/>
    <w:rsid w:val="00F62F93"/>
    <w:rsid w:val="00F858A5"/>
    <w:rsid w:val="00FC3BA6"/>
    <w:rsid w:val="00FD5BE2"/>
    <w:rsid w:val="00FF19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C5D"/>
    <w:rPr>
      <w:sz w:val="18"/>
      <w:szCs w:val="18"/>
    </w:rPr>
  </w:style>
  <w:style w:type="paragraph" w:styleId="a4">
    <w:name w:val="footer"/>
    <w:basedOn w:val="a"/>
    <w:link w:val="Char0"/>
    <w:uiPriority w:val="99"/>
    <w:unhideWhenUsed/>
    <w:rsid w:val="00012C5D"/>
    <w:pPr>
      <w:tabs>
        <w:tab w:val="center" w:pos="4153"/>
        <w:tab w:val="right" w:pos="8306"/>
      </w:tabs>
      <w:snapToGrid w:val="0"/>
      <w:jc w:val="left"/>
    </w:pPr>
    <w:rPr>
      <w:sz w:val="18"/>
      <w:szCs w:val="18"/>
    </w:rPr>
  </w:style>
  <w:style w:type="character" w:customStyle="1" w:styleId="Char0">
    <w:name w:val="页脚 Char"/>
    <w:basedOn w:val="a0"/>
    <w:link w:val="a4"/>
    <w:uiPriority w:val="99"/>
    <w:rsid w:val="00012C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C5D"/>
    <w:rPr>
      <w:sz w:val="18"/>
      <w:szCs w:val="18"/>
    </w:rPr>
  </w:style>
  <w:style w:type="paragraph" w:styleId="a4">
    <w:name w:val="footer"/>
    <w:basedOn w:val="a"/>
    <w:link w:val="Char0"/>
    <w:uiPriority w:val="99"/>
    <w:unhideWhenUsed/>
    <w:rsid w:val="00012C5D"/>
    <w:pPr>
      <w:tabs>
        <w:tab w:val="center" w:pos="4153"/>
        <w:tab w:val="right" w:pos="8306"/>
      </w:tabs>
      <w:snapToGrid w:val="0"/>
      <w:jc w:val="left"/>
    </w:pPr>
    <w:rPr>
      <w:sz w:val="18"/>
      <w:szCs w:val="18"/>
    </w:rPr>
  </w:style>
  <w:style w:type="character" w:customStyle="1" w:styleId="Char0">
    <w:name w:val="页脚 Char"/>
    <w:basedOn w:val="a0"/>
    <w:link w:val="a4"/>
    <w:uiPriority w:val="99"/>
    <w:rsid w:val="00012C5D"/>
    <w:rPr>
      <w:sz w:val="18"/>
      <w:szCs w:val="18"/>
    </w:rPr>
  </w:style>
</w:styles>
</file>

<file path=word/webSettings.xml><?xml version="1.0" encoding="utf-8"?>
<w:webSettings xmlns:r="http://schemas.openxmlformats.org/officeDocument/2006/relationships" xmlns:w="http://schemas.openxmlformats.org/wordprocessingml/2006/main">
  <w:divs>
    <w:div w:id="20017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Ms.Qi</dc:creator>
  <cp:keywords/>
  <dc:description/>
  <cp:lastModifiedBy>Deer</cp:lastModifiedBy>
  <cp:revision>5</cp:revision>
  <cp:lastPrinted>2019-03-26T07:47:00Z</cp:lastPrinted>
  <dcterms:created xsi:type="dcterms:W3CDTF">2018-11-07T07:25:00Z</dcterms:created>
  <dcterms:modified xsi:type="dcterms:W3CDTF">2019-03-26T07:47:00Z</dcterms:modified>
</cp:coreProperties>
</file>