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both"/>
        <w:rPr>
          <w:rFonts w:hint="eastAsia" w:eastAsia="黑体" w:cs="Tahoma"/>
          <w:kern w:val="0"/>
          <w:sz w:val="28"/>
          <w:szCs w:val="28"/>
          <w:lang w:val="en-US" w:eastAsia="zh-CN"/>
        </w:rPr>
      </w:pPr>
      <w:r>
        <w:rPr>
          <w:rFonts w:hint="eastAsia" w:eastAsia="黑体" w:cs="Tahoma"/>
          <w:kern w:val="0"/>
          <w:sz w:val="28"/>
          <w:szCs w:val="28"/>
        </w:rPr>
        <w:t>附件</w:t>
      </w:r>
      <w:r>
        <w:rPr>
          <w:rFonts w:hint="eastAsia" w:eastAsia="黑体" w:cs="Tahoma"/>
          <w:kern w:val="0"/>
          <w:sz w:val="28"/>
          <w:szCs w:val="28"/>
          <w:lang w:val="en-US" w:eastAsia="zh-CN"/>
        </w:rPr>
        <w:t>2</w:t>
      </w: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 w:cs="Tahoma"/>
          <w:kern w:val="0"/>
          <w:sz w:val="32"/>
          <w:szCs w:val="30"/>
        </w:rPr>
      </w:pPr>
      <w:r>
        <w:rPr>
          <w:rFonts w:hint="eastAsia" w:eastAsia="方正小标宋简体" w:cs="Tahoma"/>
          <w:kern w:val="0"/>
          <w:sz w:val="32"/>
          <w:szCs w:val="30"/>
        </w:rPr>
        <w:t>考生健康承诺书</w:t>
      </w:r>
    </w:p>
    <w:p>
      <w:pPr>
        <w:widowControl/>
        <w:shd w:val="clear" w:color="auto" w:fill="FFFFFF"/>
        <w:spacing w:after="120" w:afterLines="50" w:line="52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r>
        <w:rPr>
          <w:rFonts w:hint="eastAsia" w:eastAsia="仿宋_GB2312" w:cs="Tahoma"/>
          <w:b/>
          <w:bCs/>
          <w:kern w:val="0"/>
          <w:sz w:val="24"/>
          <w:szCs w:val="28"/>
        </w:rPr>
        <w:t>（本承诺书将视疫情防控要求更新调整，请以报名平台发布的最新版本为准）</w:t>
      </w:r>
    </w:p>
    <w:tbl>
      <w:tblPr>
        <w:tblStyle w:val="2"/>
        <w:tblW w:w="6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59"/>
        <w:gridCol w:w="1340"/>
        <w:gridCol w:w="1614"/>
        <w:gridCol w:w="25"/>
        <w:gridCol w:w="1598"/>
        <w:gridCol w:w="343"/>
        <w:gridCol w:w="1849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70" w:type="pct"/>
            <w:gridSpan w:val="2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考生姓名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776" w:type="pct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准考证号码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1260"/>
              </w:tabs>
              <w:rPr>
                <w:rFonts w:eastAsia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70" w:type="pct"/>
            <w:gridSpan w:val="2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现住地地址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834" w:type="pct"/>
            <w:gridSpan w:val="4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联系电话（绑定本人健康码手机号）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1260"/>
              </w:tabs>
              <w:rPr>
                <w:rFonts w:eastAsia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1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当前本人健康码状况为“绿码”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2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“行程卡”绿码且到访地右上角无“</w:t>
            </w:r>
            <w:r>
              <w:rPr>
                <w:rFonts w:eastAsia="仿宋_GB2312"/>
                <w:spacing w:val="-6"/>
                <w:sz w:val="24"/>
                <w:szCs w:val="24"/>
              </w:rPr>
              <w:t>*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”号标记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03" w:type="pct"/>
            <w:gridSpan w:val="5"/>
            <w:vMerge w:val="restart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3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考前</w:t>
            </w:r>
            <w:r>
              <w:rPr>
                <w:rFonts w:eastAsia="仿宋_GB2312"/>
                <w:spacing w:val="-6"/>
                <w:sz w:val="24"/>
                <w:szCs w:val="24"/>
              </w:rPr>
              <w:t>14天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内本人身体健康状况</w:t>
            </w:r>
          </w:p>
        </w:tc>
        <w:tc>
          <w:tcPr>
            <w:tcW w:w="1824" w:type="pct"/>
            <w:gridSpan w:val="3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是否出现过发热（体温≥3</w:t>
            </w:r>
            <w:r>
              <w:rPr>
                <w:rFonts w:eastAsia="仿宋_GB2312"/>
                <w:spacing w:val="-6"/>
                <w:sz w:val="24"/>
                <w:szCs w:val="24"/>
              </w:rPr>
              <w:t>7.3</w:t>
            </w:r>
            <w:r>
              <w:rPr>
                <w:rFonts w:hint="eastAsia"/>
                <w:spacing w:val="-6"/>
                <w:sz w:val="24"/>
                <w:szCs w:val="24"/>
              </w:rPr>
              <w:t>℃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）、干咳、乏力、咽痛、腹泻等症状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203" w:type="pct"/>
            <w:gridSpan w:val="5"/>
            <w:vMerge w:val="continue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824" w:type="pct"/>
            <w:gridSpan w:val="3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有过上述症状，具体症状为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4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是否为既往感染者（确诊病例或无症状感染者）？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5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考前</w:t>
            </w:r>
            <w:r>
              <w:rPr>
                <w:rFonts w:eastAsia="仿宋_GB2312"/>
                <w:spacing w:val="-6"/>
                <w:sz w:val="24"/>
                <w:szCs w:val="24"/>
              </w:rPr>
              <w:t>14天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内是否有流行病学史（到过中高风险地区或近距离接触过来自高风险地区人群）？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6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考前14天内，是否从浙江省外回考区？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7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考前2</w:t>
            </w:r>
            <w:r>
              <w:rPr>
                <w:rFonts w:eastAsia="仿宋_GB2312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天是否是感染者的密切接触者？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028" w:type="pct"/>
            <w:gridSpan w:val="8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8</w:t>
            </w:r>
            <w:r>
              <w:rPr>
                <w:rFonts w:eastAsia="仿宋_GB2312"/>
                <w:spacing w:val="-6"/>
                <w:sz w:val="24"/>
                <w:szCs w:val="24"/>
              </w:rPr>
              <w:t>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考前21天内，是否从疫情中、高风险等级地区回考区？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tabs>
                <w:tab w:val="left" w:pos="735"/>
                <w:tab w:val="left" w:pos="1260"/>
              </w:tabs>
              <w:adjustRightInd w:val="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>是</w:t>
            </w:r>
            <w:r>
              <w:rPr>
                <w:rFonts w:eastAsia="仿宋_GB2312"/>
                <w:spacing w:val="-6"/>
                <w:sz w:val="24"/>
                <w:szCs w:val="24"/>
              </w:rPr>
              <w:tab/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03" w:type="pct"/>
            <w:gridSpan w:val="5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/>
                <w:spacing w:val="-6"/>
                <w:sz w:val="24"/>
                <w:szCs w:val="24"/>
              </w:rPr>
              <w:t>9.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第3</w:t>
            </w:r>
            <w:r>
              <w:rPr>
                <w:rFonts w:eastAsia="仿宋_GB2312"/>
                <w:spacing w:val="-6"/>
                <w:sz w:val="24"/>
                <w:szCs w:val="24"/>
              </w:rPr>
              <w:t>-6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项中是否有1项为“是”？</w:t>
            </w:r>
          </w:p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（第9项为“是”的请填写第1</w:t>
            </w:r>
            <w:r>
              <w:rPr>
                <w:rFonts w:eastAsia="仿宋_GB2312"/>
                <w:spacing w:val="-6"/>
                <w:sz w:val="24"/>
                <w:szCs w:val="24"/>
              </w:rPr>
              <w:t>0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项）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是  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 xml:space="preserve"> □否</w:t>
            </w:r>
          </w:p>
        </w:tc>
        <w:tc>
          <w:tcPr>
            <w:tcW w:w="1055" w:type="pct"/>
            <w:gridSpan w:val="2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1</w:t>
            </w:r>
            <w:r>
              <w:rPr>
                <w:rFonts w:eastAsia="仿宋_GB2312"/>
                <w:spacing w:val="-6"/>
                <w:sz w:val="24"/>
                <w:szCs w:val="24"/>
              </w:rPr>
              <w:t>0.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核酸检测结果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□阴性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注意事项：</w:t>
            </w:r>
          </w:p>
          <w:p>
            <w:pPr>
              <w:spacing w:line="400" w:lineRule="exact"/>
              <w:ind w:left="105" w:leftChars="50" w:right="105" w:rightChars="5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1.所有考生及考务人员进入考点必须满足以下条件：浙江健康码绿码、行程卡绿</w:t>
            </w:r>
            <w:bookmarkStart w:id="0" w:name="_GoBack"/>
            <w:bookmarkEnd w:id="0"/>
            <w:r>
              <w:rPr>
                <w:rFonts w:hint="eastAsia" w:eastAsia="仿宋_GB2312"/>
                <w:spacing w:val="-6"/>
                <w:sz w:val="24"/>
                <w:szCs w:val="24"/>
              </w:rPr>
              <w:t>码且到访地右上角无“*”号标记，仅有省内行程记录，以及现场测温37.3℃以下（允许间隔2-3分钟再测一次）。</w:t>
            </w:r>
          </w:p>
          <w:p>
            <w:pPr>
              <w:spacing w:line="400" w:lineRule="exact"/>
              <w:ind w:left="105" w:leftChars="50" w:right="105" w:rightChars="50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2.第7</w:t>
            </w:r>
            <w:r>
              <w:rPr>
                <w:rFonts w:eastAsia="仿宋_GB2312"/>
                <w:spacing w:val="-6"/>
                <w:sz w:val="24"/>
                <w:szCs w:val="24"/>
              </w:rPr>
              <w:t>-8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项为“是”或第1</w:t>
            </w:r>
            <w:r>
              <w:rPr>
                <w:rFonts w:eastAsia="仿宋_GB2312"/>
                <w:spacing w:val="-6"/>
                <w:sz w:val="24"/>
                <w:szCs w:val="24"/>
              </w:rPr>
              <w:t>0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项为“阳性”的考生均不能参加考试；第2项“行程卡”到访地右上角有“*”号标记，需提供“*”号标记当地的核酸检测阴性报告证明，且同时提供本人实际参加的首场考试前48小时内（以采样时间为准）浙江省范围内有资质的检测服务机构出具的核酸检测阴性报告的。若“行程卡”有多个到访地右上角有“*”号标记，则提供核酸检测报告以最后一个带“*”到访地为准;第</w:t>
            </w:r>
            <w:r>
              <w:rPr>
                <w:rFonts w:eastAsia="仿宋_GB2312"/>
                <w:spacing w:val="-6"/>
                <w:sz w:val="24"/>
                <w:szCs w:val="24"/>
              </w:rPr>
              <w:t>3-6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项中有1项为“是”的考生须提供本人实际参加的首场考试前48小时内（以采样时间为准）浙江省范围内有资质的检测服务机构出具的核酸检测阴性报告，并在每场考试进入考点时主动上交给考点健康监测人员。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404" w:type="pct"/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考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生 承 诺</w:t>
            </w:r>
          </w:p>
        </w:tc>
        <w:tc>
          <w:tcPr>
            <w:tcW w:w="4595" w:type="pct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本人如实逐项填报以上内容，如因隐瞒或虚假填报引起不良后果，本人愿承担相应的法律责任。</w:t>
            </w:r>
          </w:p>
          <w:p>
            <w:pPr>
              <w:ind w:left="5501" w:leftChars="-163" w:right="660" w:hanging="5843" w:hangingChars="2563"/>
              <w:jc w:val="right"/>
              <w:rPr>
                <w:rFonts w:eastAsia="仿宋_GB2312"/>
                <w:spacing w:val="-6"/>
                <w:sz w:val="24"/>
                <w:szCs w:val="24"/>
              </w:rPr>
            </w:pPr>
          </w:p>
          <w:p>
            <w:pPr>
              <w:ind w:left="5501" w:leftChars="-163" w:right="660" w:hanging="5843" w:hangingChars="2563"/>
              <w:jc w:val="right"/>
              <w:rPr>
                <w:rFonts w:eastAsia="仿宋_GB2312"/>
                <w:spacing w:val="-6"/>
                <w:sz w:val="24"/>
                <w:szCs w:val="24"/>
              </w:rPr>
            </w:pPr>
          </w:p>
          <w:p>
            <w:pPr>
              <w:ind w:right="770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/>
                <w:spacing w:val="-6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考生签名：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  </w:t>
            </w:r>
          </w:p>
          <w:p>
            <w:pPr>
              <w:wordWrap w:val="0"/>
              <w:ind w:right="766"/>
              <w:jc w:val="right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年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月</w:t>
            </w:r>
            <w:r>
              <w:rPr>
                <w:rFonts w:eastAsia="仿宋_GB2312"/>
                <w:spacing w:val="-6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32BB"/>
    <w:rsid w:val="3BC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2022-02-08T03:24:00Z</dcterms:created>
  <dc:creator>viole</dc:creator>
  <cp:lastModifiedBy>viole</cp:lastModifiedBy>
  <dcterms:modified xsi:type="dcterms:W3CDTF">2022-02-08T03:29:46Z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