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6" w:line="219" w:lineRule="auto"/>
        <w:ind w:left="311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1"/>
          <w:kern w:val="0"/>
          <w:sz w:val="40"/>
          <w:szCs w:val="40"/>
          <w:lang w:eastAsia="en-US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</w:p>
    <w:p>
      <w:pPr>
        <w:widowControl/>
        <w:kinsoku w:val="0"/>
        <w:autoSpaceDE w:val="0"/>
        <w:autoSpaceDN w:val="0"/>
        <w:adjustRightInd w:val="0"/>
        <w:snapToGrid w:val="0"/>
        <w:spacing w:before="106" w:line="219" w:lineRule="auto"/>
        <w:ind w:left="311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40"/>
          <w:szCs w:val="40"/>
          <w:lang w:eastAsia="en-US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杭州电子科技大学信息工程学院</w:t>
      </w:r>
      <w:r>
        <w:rPr>
          <w:rFonts w:ascii="宋体" w:hAnsi="宋体" w:eastAsia="宋体" w:cs="宋体"/>
          <w:snapToGrid w:val="0"/>
          <w:color w:val="000000"/>
          <w:spacing w:val="-92"/>
          <w:kern w:val="0"/>
          <w:sz w:val="40"/>
          <w:szCs w:val="4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202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40"/>
          <w:szCs w:val="40"/>
          <w:lang w:eastAsia="en-US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暑假前</w:t>
      </w:r>
      <w:r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校园安全大检查情况反馈表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91" w:line="222" w:lineRule="auto"/>
        <w:ind w:left="7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学院、部门(盖章)：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u w:val="single" w:color="auto"/>
          <w:lang w:val="en-US" w:eastAsia="en-US" w:bidi="ar-SA"/>
        </w:rPr>
        <w:t xml:space="preserve">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40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373"/>
        <w:gridCol w:w="2161"/>
        <w:gridCol w:w="2585"/>
        <w:gridCol w:w="2374"/>
        <w:gridCol w:w="1842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4" w:lineRule="auto"/>
              <w:ind w:left="22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3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3" w:lineRule="auto"/>
              <w:ind w:left="35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地点（部位）</w:t>
            </w:r>
          </w:p>
        </w:tc>
        <w:tc>
          <w:tcPr>
            <w:tcW w:w="2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3" w:lineRule="auto"/>
              <w:ind w:left="5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主要隐患</w:t>
            </w:r>
          </w:p>
        </w:tc>
        <w:tc>
          <w:tcPr>
            <w:tcW w:w="258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17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整改措施（方案）</w:t>
            </w:r>
          </w:p>
        </w:tc>
        <w:tc>
          <w:tcPr>
            <w:tcW w:w="23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35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整改完成时限</w:t>
            </w:r>
          </w:p>
        </w:tc>
        <w:tc>
          <w:tcPr>
            <w:tcW w:w="184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37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责任部门</w:t>
            </w:r>
          </w:p>
        </w:tc>
        <w:tc>
          <w:tcPr>
            <w:tcW w:w="17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44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4" w:lineRule="auto"/>
              <w:ind w:left="45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6" w:lineRule="auto"/>
              <w:ind w:left="43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6" w:lineRule="auto"/>
              <w:ind w:left="43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184" w:lineRule="auto"/>
              <w:ind w:left="42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08" w:line="559" w:lineRule="exact"/>
        <w:ind w:left="6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en-US" w:bidi="ar-SA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en-US" w:bidi="ar-SA"/>
        </w:rPr>
        <w:t>此表一式两份，由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zh-CN" w:bidi="ar-SA"/>
        </w:rPr>
        <w:t>二级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en-US" w:bidi="ar-SA"/>
        </w:rPr>
        <w:t>学院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zh-CN" w:bidi="ar-SA"/>
        </w:rPr>
        <w:t>/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position w:val="21"/>
          <w:sz w:val="28"/>
          <w:szCs w:val="28"/>
          <w:lang w:val="en-US" w:eastAsia="en-US" w:bidi="ar-SA"/>
        </w:rPr>
        <w:t>部门和保卫处各存一份。</w:t>
      </w:r>
    </w:p>
    <w:p>
      <w:pPr>
        <w:kinsoku w:val="0"/>
        <w:autoSpaceDE w:val="0"/>
        <w:autoSpaceDN w:val="0"/>
        <w:adjustRightInd w:val="0"/>
        <w:snapToGrid w:val="0"/>
        <w:spacing w:before="1" w:line="224" w:lineRule="auto"/>
        <w:ind w:left="6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负责人:（签名）</w:t>
      </w:r>
    </w:p>
    <w:p>
      <w:pPr>
        <w:kinsoku w:val="0"/>
        <w:autoSpaceDE w:val="0"/>
        <w:autoSpaceDN w:val="0"/>
        <w:adjustRightInd w:val="0"/>
        <w:snapToGrid w:val="0"/>
        <w:spacing w:before="218" w:line="221" w:lineRule="auto"/>
        <w:ind w:left="6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检查人员：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u w:val="single" w:color="auto"/>
          <w:lang w:val="en-US" w:eastAsia="en-US" w:bidi="ar-SA"/>
        </w:rPr>
        <w:t xml:space="preserve">                     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 xml:space="preserve">                     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  <w:t xml:space="preserve">        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检查日期：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en-US" w:bidi="ar-SA"/>
        </w:rPr>
        <w:t xml:space="preserve">        </w:t>
      </w:r>
      <w:r>
        <w:rPr>
          <w:rFonts w:ascii="仿宋" w:hAnsi="仿宋" w:eastAsia="仿宋" w:cs="仿宋"/>
          <w:snapToGrid w:val="0"/>
          <w:color w:val="000000"/>
          <w:spacing w:val="-114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年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107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月</w:t>
      </w:r>
      <w:r>
        <w:rPr>
          <w:rFonts w:ascii="仿宋" w:hAnsi="仿宋" w:eastAsia="仿宋" w:cs="仿宋"/>
          <w:snapToGrid w:val="0"/>
          <w:color w:val="000000"/>
          <w:spacing w:val="46"/>
          <w:kern w:val="0"/>
          <w:sz w:val="28"/>
          <w:szCs w:val="28"/>
          <w:u w:val="single" w:color="auto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62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sectPr>
      <w:pgSz w:w="16839" w:h="11906"/>
      <w:pgMar w:top="1012" w:right="1398" w:bottom="0" w:left="13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7DC801C0"/>
    <w:rsid w:val="7DC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2024-06-25T06:09:00Z</dcterms:created>
  <dc:creator>いち</dc:creator>
  <cp:lastModifiedBy>いち</cp:lastModifiedBy>
  <dcterms:modified xsi:type="dcterms:W3CDTF">2024-06-25T06:10:38Z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D1050BAE65A449D98C21DA9A0EA474A7_11</vt:lpwstr>
  </property>
</Properties>
</file>