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8A0B" w14:textId="15DA5915" w:rsidR="002E66C7" w:rsidRPr="006B6EC2" w:rsidRDefault="00EA37A8" w:rsidP="006B6EC2">
      <w:pPr>
        <w:pStyle w:val="1"/>
        <w:spacing w:after="249" w:line="276" w:lineRule="auto"/>
        <w:jc w:val="center"/>
        <w:rPr>
          <w:rFonts w:hint="eastAsia"/>
          <w:sz w:val="30"/>
          <w:szCs w:val="30"/>
        </w:rPr>
      </w:pPr>
      <w:r w:rsidRPr="006B6EC2">
        <w:rPr>
          <w:rFonts w:hint="eastAsia"/>
          <w:sz w:val="30"/>
          <w:szCs w:val="30"/>
        </w:rPr>
        <w:t>关于</w:t>
      </w:r>
      <w:r w:rsidR="003E63CE" w:rsidRPr="006B6EC2">
        <w:rPr>
          <w:rFonts w:hint="eastAsia"/>
          <w:sz w:val="30"/>
          <w:szCs w:val="30"/>
        </w:rPr>
        <w:t>评选</w:t>
      </w:r>
      <w:r w:rsidRPr="006B6EC2">
        <w:rPr>
          <w:rFonts w:hint="eastAsia"/>
          <w:sz w:val="30"/>
          <w:szCs w:val="30"/>
        </w:rPr>
        <w:t>杭州电子科技大学信息工程学院</w:t>
      </w:r>
    </w:p>
    <w:p w14:paraId="7950A3DB" w14:textId="04B86067" w:rsidR="002E66C7" w:rsidRPr="006B6EC2" w:rsidRDefault="00000000" w:rsidP="006B6EC2">
      <w:pPr>
        <w:pStyle w:val="1"/>
        <w:spacing w:after="249" w:line="276" w:lineRule="auto"/>
        <w:jc w:val="center"/>
        <w:rPr>
          <w:rFonts w:hint="eastAsia"/>
          <w:sz w:val="30"/>
          <w:szCs w:val="30"/>
        </w:rPr>
      </w:pPr>
      <w:r w:rsidRPr="006B6EC2">
        <w:rPr>
          <w:rFonts w:hint="eastAsia"/>
          <w:sz w:val="30"/>
          <w:szCs w:val="30"/>
        </w:rPr>
        <w:t>2025年度“十佳运动员”及“运动标兵”</w:t>
      </w:r>
      <w:r w:rsidR="00EA37A8" w:rsidRPr="006B6EC2">
        <w:rPr>
          <w:rFonts w:hint="eastAsia"/>
          <w:sz w:val="30"/>
          <w:szCs w:val="30"/>
        </w:rPr>
        <w:t>的通知</w:t>
      </w:r>
    </w:p>
    <w:p w14:paraId="2BB5C706" w14:textId="4EA0F4F4" w:rsidR="002E66C7" w:rsidRPr="00875250" w:rsidRDefault="00EA37A8" w:rsidP="00EA37A8">
      <w:pPr>
        <w:pStyle w:val="3"/>
        <w:spacing w:before="374" w:after="249" w:line="276" w:lineRule="auto"/>
        <w:rPr>
          <w:rFonts w:ascii="宋体" w:eastAsia="宋体" w:hAnsi="宋体" w:hint="eastAsia"/>
          <w:sz w:val="24"/>
          <w:szCs w:val="24"/>
        </w:rPr>
      </w:pPr>
      <w:r w:rsidRPr="00875250">
        <w:rPr>
          <w:rFonts w:ascii="宋体" w:eastAsia="宋体" w:hAnsi="宋体" w:hint="eastAsia"/>
          <w:sz w:val="24"/>
          <w:szCs w:val="24"/>
        </w:rPr>
        <w:t>各二级学院：</w:t>
      </w:r>
    </w:p>
    <w:p w14:paraId="77A0EA1F" w14:textId="1215380B" w:rsidR="002E66C7" w:rsidRPr="00875250" w:rsidRDefault="00000000" w:rsidP="00EA37A8">
      <w:pPr>
        <w:spacing w:after="62" w:line="276" w:lineRule="auto"/>
        <w:ind w:firstLineChars="200" w:firstLine="48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为深入贯彻落实立德树人根本任务，全面推进素质教育，表彰在体育运动领域表现突出、为</w:t>
      </w:r>
      <w:r w:rsidR="001D1180" w:rsidRPr="00875250">
        <w:rPr>
          <w:rFonts w:ascii="宋体" w:eastAsia="宋体" w:hAnsi="宋体" w:cs="宋体" w:hint="eastAsia"/>
        </w:rPr>
        <w:t>学院</w:t>
      </w:r>
      <w:r w:rsidRPr="00875250">
        <w:rPr>
          <w:rFonts w:ascii="宋体" w:eastAsia="宋体" w:hAnsi="宋体" w:cs="宋体" w:hint="eastAsia"/>
        </w:rPr>
        <w:t>体育事业做出积极贡献的先进个人，充分发挥榜样人物的示范引领作用，营造积极向上、崇尚健康、热爱运动的校园体育文化氛围，</w:t>
      </w:r>
      <w:r w:rsidR="00EA37A8" w:rsidRPr="00875250">
        <w:rPr>
          <w:rFonts w:ascii="宋体" w:eastAsia="宋体" w:hAnsi="宋体" w:cs="宋体" w:hint="eastAsia"/>
        </w:rPr>
        <w:t>学院体育运动委员会决定在全院范围内开展2025年度“十佳运动员”及“运动标兵”评选活动。</w:t>
      </w:r>
    </w:p>
    <w:p w14:paraId="45FEFFA0" w14:textId="77777777" w:rsidR="00EA37A8" w:rsidRPr="00875250" w:rsidRDefault="00EA37A8" w:rsidP="00875250">
      <w:pPr>
        <w:spacing w:after="62" w:line="276" w:lineRule="auto"/>
        <w:ind w:firstLineChars="200" w:firstLine="48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本次评选坚持“公平、公正、公开”的原则，注重实绩，突出导向，严格程序，择优评选十佳运动员10名，运动标兵</w:t>
      </w:r>
      <w:r w:rsidR="00F8658D" w:rsidRPr="00875250">
        <w:rPr>
          <w:rFonts w:ascii="宋体" w:eastAsia="宋体" w:hAnsi="宋体" w:cs="宋体" w:hint="eastAsia"/>
        </w:rPr>
        <w:t>1</w:t>
      </w:r>
      <w:r w:rsidRPr="00875250">
        <w:rPr>
          <w:rFonts w:ascii="宋体" w:eastAsia="宋体" w:hAnsi="宋体" w:cs="宋体" w:hint="eastAsia"/>
        </w:rPr>
        <w:t>0名。</w:t>
      </w:r>
    </w:p>
    <w:p w14:paraId="600BA263" w14:textId="07E12EF7" w:rsidR="00EA37A8" w:rsidRPr="00875250" w:rsidRDefault="00875250" w:rsidP="00875250">
      <w:pPr>
        <w:spacing w:after="62"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250">
        <w:rPr>
          <w:rFonts w:ascii="宋体" w:eastAsia="宋体" w:hAnsi="宋体" w:hint="eastAsia"/>
          <w:b/>
          <w:bCs/>
          <w:sz w:val="28"/>
          <w:szCs w:val="28"/>
        </w:rPr>
        <w:t>一、评选条件</w:t>
      </w:r>
    </w:p>
    <w:p w14:paraId="0532DCD1" w14:textId="50979A4E" w:rsidR="002E66C7" w:rsidRPr="00875250" w:rsidRDefault="00EA37A8" w:rsidP="00875250">
      <w:p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1、所有参评人选必须热爱祖国，拥护中国共产党的领导，遵守国家法律法规和</w:t>
      </w:r>
      <w:r w:rsidR="00E538A7" w:rsidRPr="00875250">
        <w:rPr>
          <w:rFonts w:ascii="宋体" w:eastAsia="宋体" w:hAnsi="宋体" w:cs="宋体" w:hint="eastAsia"/>
        </w:rPr>
        <w:t>学院</w:t>
      </w:r>
      <w:r w:rsidRPr="00875250">
        <w:rPr>
          <w:rFonts w:ascii="宋体" w:eastAsia="宋体" w:hAnsi="宋体" w:cs="宋体" w:hint="eastAsia"/>
        </w:rPr>
        <w:t>规章制度，品行端正，无违法违纪记录，具备良好的体育道德和拼搏精神。</w:t>
      </w:r>
    </w:p>
    <w:p w14:paraId="4A26F796" w14:textId="2228A789" w:rsidR="002E66C7" w:rsidRPr="00875250" w:rsidRDefault="00EA37A8" w:rsidP="00875250">
      <w:p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2、资格：我</w:t>
      </w:r>
      <w:r w:rsidR="001D1180" w:rsidRPr="00875250">
        <w:rPr>
          <w:rFonts w:ascii="宋体" w:eastAsia="宋体" w:hAnsi="宋体" w:cs="宋体" w:hint="eastAsia"/>
        </w:rPr>
        <w:t>院</w:t>
      </w:r>
      <w:r w:rsidRPr="00875250">
        <w:rPr>
          <w:rFonts w:ascii="宋体" w:eastAsia="宋体" w:hAnsi="宋体" w:cs="宋体" w:hint="eastAsia"/>
        </w:rPr>
        <w:t>正式注册的全日制在校本科生。</w:t>
      </w:r>
    </w:p>
    <w:p w14:paraId="34027F04" w14:textId="77777777" w:rsidR="00EA37A8" w:rsidRPr="00875250" w:rsidRDefault="00EA37A8">
      <w:pPr>
        <w:spacing w:after="62" w:line="360" w:lineRule="auto"/>
        <w:rPr>
          <w:rFonts w:ascii="宋体" w:eastAsia="宋体" w:hAnsi="宋体" w:cs="宋体" w:hint="eastAsia"/>
          <w:b/>
          <w:bCs/>
        </w:rPr>
      </w:pPr>
      <w:r w:rsidRPr="00875250">
        <w:rPr>
          <w:rFonts w:ascii="宋体" w:eastAsia="宋体" w:hAnsi="宋体" w:cs="宋体" w:hint="eastAsia"/>
          <w:b/>
          <w:bCs/>
        </w:rPr>
        <w:t>3、十佳运动员评选条件：</w:t>
      </w:r>
    </w:p>
    <w:p w14:paraId="53F51AB8" w14:textId="4188B131" w:rsidR="002E66C7" w:rsidRPr="00875250" w:rsidRDefault="00000000" w:rsidP="00875250">
      <w:pPr>
        <w:spacing w:after="62" w:line="276" w:lineRule="auto"/>
        <w:ind w:firstLineChars="100" w:firstLine="24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运动成绩（满足下列条件之一）：</w:t>
      </w:r>
    </w:p>
    <w:p w14:paraId="7D0EEDE4" w14:textId="1AAAD0AC" w:rsidR="002E66C7" w:rsidRPr="00875250" w:rsidRDefault="00000000" w:rsidP="00875250">
      <w:pPr>
        <w:numPr>
          <w:ilvl w:val="0"/>
          <w:numId w:val="1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在2024年12月1日至2025年11月30日期间，代表</w:t>
      </w:r>
      <w:r w:rsidR="00E538A7" w:rsidRPr="00875250">
        <w:rPr>
          <w:rFonts w:ascii="宋体" w:eastAsia="宋体" w:hAnsi="宋体" w:cs="宋体" w:hint="eastAsia"/>
        </w:rPr>
        <w:t>学院</w:t>
      </w:r>
      <w:r w:rsidRPr="00875250">
        <w:rPr>
          <w:rFonts w:ascii="宋体" w:eastAsia="宋体" w:hAnsi="宋体" w:cs="宋体" w:hint="eastAsia"/>
        </w:rPr>
        <w:t>参加省级（含）以上体育竞赛，个人或集体项目（主力队员）获得前八名或</w:t>
      </w:r>
      <w:r w:rsidR="00F8658D" w:rsidRPr="00875250">
        <w:rPr>
          <w:rFonts w:ascii="宋体" w:eastAsia="宋体" w:hAnsi="宋体" w:cs="宋体" w:hint="eastAsia"/>
        </w:rPr>
        <w:t>省级</w:t>
      </w:r>
      <w:r w:rsidRPr="00875250">
        <w:rPr>
          <w:rFonts w:ascii="宋体" w:eastAsia="宋体" w:hAnsi="宋体" w:cs="宋体" w:hint="eastAsia"/>
        </w:rPr>
        <w:t>二等奖</w:t>
      </w:r>
      <w:r w:rsidR="00F8658D" w:rsidRPr="00875250">
        <w:rPr>
          <w:rFonts w:ascii="宋体" w:eastAsia="宋体" w:hAnsi="宋体" w:cs="宋体" w:hint="eastAsia"/>
        </w:rPr>
        <w:t>、国家级三等奖</w:t>
      </w:r>
      <w:r w:rsidRPr="00875250">
        <w:rPr>
          <w:rFonts w:ascii="宋体" w:eastAsia="宋体" w:hAnsi="宋体" w:cs="宋体" w:hint="eastAsia"/>
        </w:rPr>
        <w:t>以上的。</w:t>
      </w:r>
    </w:p>
    <w:p w14:paraId="40C936FE" w14:textId="77777777" w:rsidR="002E66C7" w:rsidRPr="00875250" w:rsidRDefault="00000000" w:rsidP="00875250">
      <w:pPr>
        <w:numPr>
          <w:ilvl w:val="0"/>
          <w:numId w:val="1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在校级综合性体育竞赛（</w:t>
      </w:r>
      <w:proofErr w:type="gramStart"/>
      <w:r w:rsidRPr="00875250">
        <w:rPr>
          <w:rFonts w:ascii="宋体" w:eastAsia="宋体" w:hAnsi="宋体" w:cs="宋体" w:hint="eastAsia"/>
        </w:rPr>
        <w:t>如校田径运动</w:t>
      </w:r>
      <w:proofErr w:type="gramEnd"/>
      <w:r w:rsidRPr="00875250">
        <w:rPr>
          <w:rFonts w:ascii="宋体" w:eastAsia="宋体" w:hAnsi="宋体" w:cs="宋体" w:hint="eastAsia"/>
        </w:rPr>
        <w:t>会、体育文化节等）中，打破校级及以上纪录者，或成绩优异者。</w:t>
      </w:r>
    </w:p>
    <w:p w14:paraId="024F8F29" w14:textId="77777777" w:rsidR="002E66C7" w:rsidRPr="00875250" w:rsidRDefault="00000000" w:rsidP="00875250">
      <w:pPr>
        <w:numPr>
          <w:ilvl w:val="0"/>
          <w:numId w:val="1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在体育竞技方面有其他特别突出贡献，经评委会认定可予参评者。</w:t>
      </w:r>
    </w:p>
    <w:p w14:paraId="3FA7A66E" w14:textId="2BB3743B" w:rsidR="002E66C7" w:rsidRPr="00875250" w:rsidRDefault="003E63CE" w:rsidP="00875250">
      <w:pPr>
        <w:spacing w:after="62" w:line="276" w:lineRule="auto"/>
        <w:rPr>
          <w:rFonts w:ascii="宋体" w:eastAsia="宋体" w:hAnsi="宋体" w:hint="eastAsia"/>
          <w:b/>
          <w:bCs/>
        </w:rPr>
      </w:pPr>
      <w:r w:rsidRPr="00875250">
        <w:rPr>
          <w:rFonts w:ascii="宋体" w:eastAsia="宋体" w:hAnsi="宋体" w:hint="eastAsia"/>
          <w:b/>
          <w:bCs/>
        </w:rPr>
        <w:t>4、“运动</w:t>
      </w:r>
      <w:r w:rsidRPr="00875250">
        <w:rPr>
          <w:rStyle w:val="30"/>
          <w:rFonts w:ascii="宋体" w:eastAsia="宋体" w:hAnsi="宋体" w:hint="eastAsia"/>
          <w:sz w:val="24"/>
          <w:szCs w:val="24"/>
        </w:rPr>
        <w:t>标兵”评选条</w:t>
      </w:r>
      <w:r w:rsidRPr="00875250">
        <w:rPr>
          <w:rFonts w:ascii="宋体" w:eastAsia="宋体" w:hAnsi="宋体" w:hint="eastAsia"/>
          <w:b/>
          <w:bCs/>
        </w:rPr>
        <w:t>件</w:t>
      </w:r>
    </w:p>
    <w:p w14:paraId="1D5C4B75" w14:textId="0DCF3436" w:rsidR="002E66C7" w:rsidRPr="00875250" w:rsidRDefault="00000000" w:rsidP="00875250">
      <w:pPr>
        <w:pStyle w:val="afe"/>
        <w:numPr>
          <w:ilvl w:val="0"/>
          <w:numId w:val="4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长期坚持：长期坚持体育锻炼，有良好的运动习惯，</w:t>
      </w:r>
      <w:r w:rsidRPr="00875250">
        <w:rPr>
          <w:rFonts w:ascii="宋体" w:eastAsia="宋体" w:hAnsi="宋体" w:cs="宋体" w:hint="eastAsia"/>
          <w:b/>
          <w:bCs/>
          <w:i/>
          <w:iCs/>
        </w:rPr>
        <w:t>体质健康测试成绩良好及以上</w:t>
      </w:r>
      <w:r w:rsidRPr="00875250">
        <w:rPr>
          <w:rFonts w:ascii="宋体" w:eastAsia="宋体" w:hAnsi="宋体" w:cs="宋体" w:hint="eastAsia"/>
        </w:rPr>
        <w:t>。</w:t>
      </w:r>
    </w:p>
    <w:p w14:paraId="78C78996" w14:textId="77777777" w:rsidR="002E66C7" w:rsidRPr="00875250" w:rsidRDefault="00000000" w:rsidP="00875250">
      <w:pPr>
        <w:numPr>
          <w:ilvl w:val="0"/>
          <w:numId w:val="4"/>
        </w:numPr>
        <w:spacing w:after="62" w:line="276" w:lineRule="auto"/>
        <w:ind w:firstLineChars="200" w:firstLine="48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热心服务：积极组织或参与班级、社团、学院的各类体育活动、竞赛和服务工作，事迹突出，影响力广。</w:t>
      </w:r>
    </w:p>
    <w:p w14:paraId="19F647A4" w14:textId="77777777" w:rsidR="002E66C7" w:rsidRPr="00875250" w:rsidRDefault="00000000" w:rsidP="00875250">
      <w:pPr>
        <w:numPr>
          <w:ilvl w:val="0"/>
          <w:numId w:val="4"/>
        </w:numPr>
        <w:spacing w:after="62" w:line="276" w:lineRule="auto"/>
        <w:ind w:firstLineChars="200" w:firstLine="48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引领风尚：其运动热情和健康生活方式能有效感染和带动周围师生，是校园阳光体育的典型代表。</w:t>
      </w:r>
    </w:p>
    <w:p w14:paraId="1E2E71DD" w14:textId="3D3CEA52" w:rsidR="002E66C7" w:rsidRPr="00875250" w:rsidRDefault="003E63CE">
      <w:pPr>
        <w:pStyle w:val="3"/>
        <w:spacing w:before="374" w:after="249"/>
        <w:rPr>
          <w:rFonts w:ascii="宋体" w:eastAsia="宋体" w:hAnsi="宋体" w:hint="eastAsia"/>
          <w:sz w:val="28"/>
          <w:szCs w:val="28"/>
        </w:rPr>
      </w:pPr>
      <w:r w:rsidRPr="00875250">
        <w:rPr>
          <w:rFonts w:ascii="宋体" w:eastAsia="宋体" w:hAnsi="宋体" w:hint="eastAsia"/>
          <w:sz w:val="28"/>
          <w:szCs w:val="28"/>
        </w:rPr>
        <w:t>二、 评选程序</w:t>
      </w:r>
    </w:p>
    <w:p w14:paraId="76D2F2EA" w14:textId="77777777" w:rsidR="002E66C7" w:rsidRPr="00875250" w:rsidRDefault="00000000" w:rsidP="00875250">
      <w:pPr>
        <w:pStyle w:val="afe"/>
        <w:numPr>
          <w:ilvl w:val="0"/>
          <w:numId w:val="7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推荐申报（2025.11.28-12.5）</w:t>
      </w:r>
    </w:p>
    <w:p w14:paraId="4A1131E9" w14:textId="77777777" w:rsidR="00E943E5" w:rsidRPr="00875250" w:rsidRDefault="00000000" w:rsidP="00875250">
      <w:pPr>
        <w:numPr>
          <w:ilvl w:val="0"/>
          <w:numId w:val="8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lastRenderedPageBreak/>
        <w:t>单位推荐</w:t>
      </w:r>
      <w:r w:rsidR="00E943E5" w:rsidRPr="00875250">
        <w:rPr>
          <w:rFonts w:ascii="宋体" w:eastAsia="宋体" w:hAnsi="宋体" w:cs="宋体" w:hint="eastAsia"/>
        </w:rPr>
        <w:t>：候选人需提交《杭州电子科技大学信息工程学院2025年度体育先进个人申报表》（附件1），并附相关证明材料（如获奖证书、成绩证明、活动照片、事迹材料等）。每位候选人仅可申报一个类别。</w:t>
      </w:r>
    </w:p>
    <w:p w14:paraId="1C4013D3" w14:textId="083AF4C9" w:rsidR="002E66C7" w:rsidRPr="00875250" w:rsidRDefault="00000000" w:rsidP="00875250">
      <w:pPr>
        <w:numPr>
          <w:ilvl w:val="0"/>
          <w:numId w:val="8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各二级学院可根据评选条件，经内部评议后，</w:t>
      </w:r>
      <w:r w:rsidR="00875250" w:rsidRPr="00875250">
        <w:rPr>
          <w:rFonts w:ascii="宋体" w:eastAsia="宋体" w:hAnsi="宋体" w:cs="宋体" w:hint="eastAsia"/>
        </w:rPr>
        <w:t>可</w:t>
      </w:r>
      <w:r w:rsidRPr="00875250">
        <w:rPr>
          <w:rFonts w:ascii="宋体" w:eastAsia="宋体" w:hAnsi="宋体" w:cs="宋体" w:hint="eastAsia"/>
        </w:rPr>
        <w:t>择优推荐“十佳运动员”</w:t>
      </w:r>
      <w:r w:rsidR="00E943E5" w:rsidRPr="00875250">
        <w:rPr>
          <w:rFonts w:ascii="宋体" w:eastAsia="宋体" w:hAnsi="宋体" w:cs="宋体" w:hint="eastAsia"/>
        </w:rPr>
        <w:t>4名，</w:t>
      </w:r>
      <w:r w:rsidRPr="00875250">
        <w:rPr>
          <w:rFonts w:ascii="宋体" w:eastAsia="宋体" w:hAnsi="宋体" w:cs="宋体" w:hint="eastAsia"/>
        </w:rPr>
        <w:t>“运动标兵”候选人</w:t>
      </w:r>
      <w:r w:rsidR="00E943E5" w:rsidRPr="00875250">
        <w:rPr>
          <w:rFonts w:ascii="宋体" w:eastAsia="宋体" w:hAnsi="宋体" w:cs="宋体" w:hint="eastAsia"/>
        </w:rPr>
        <w:t>4名</w:t>
      </w:r>
      <w:r w:rsidRPr="00875250">
        <w:rPr>
          <w:rFonts w:ascii="宋体" w:eastAsia="宋体" w:hAnsi="宋体" w:cs="宋体" w:hint="eastAsia"/>
        </w:rPr>
        <w:t>。</w:t>
      </w:r>
    </w:p>
    <w:p w14:paraId="72556587" w14:textId="68A52A96" w:rsidR="00E943E5" w:rsidRPr="00875250" w:rsidRDefault="00E943E5" w:rsidP="00875250">
      <w:pPr>
        <w:pStyle w:val="afe"/>
        <w:numPr>
          <w:ilvl w:val="0"/>
          <w:numId w:val="11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候选人评选资料上报体委办公室（2025.12.6-12.7），联系人：方舒圆老师。</w:t>
      </w:r>
    </w:p>
    <w:p w14:paraId="3C760191" w14:textId="5C6FE4B4" w:rsidR="002E66C7" w:rsidRPr="00875250" w:rsidRDefault="00000000" w:rsidP="00875250">
      <w:pPr>
        <w:pStyle w:val="afe"/>
        <w:numPr>
          <w:ilvl w:val="0"/>
          <w:numId w:val="12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资格初审（2025.12.8-12.10）</w:t>
      </w:r>
    </w:p>
    <w:p w14:paraId="1626FA36" w14:textId="788BEF04" w:rsidR="002E66C7" w:rsidRPr="00875250" w:rsidRDefault="00E538A7" w:rsidP="00875250">
      <w:pPr>
        <w:pStyle w:val="afe"/>
        <w:spacing w:after="62" w:line="276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体委办公室对申报材料的真实性、完整性进行初审，确定有效候选人名单。</w:t>
      </w:r>
    </w:p>
    <w:p w14:paraId="7059979F" w14:textId="09CAC095" w:rsidR="002E66C7" w:rsidRPr="00875250" w:rsidRDefault="00E943E5" w:rsidP="00875250">
      <w:p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4.评审评议：（2025.12.11-12.12）</w:t>
      </w:r>
    </w:p>
    <w:p w14:paraId="6FFF6AC6" w14:textId="254B3144" w:rsidR="002E66C7" w:rsidRPr="00875250" w:rsidRDefault="00E538A7" w:rsidP="00875250">
      <w:pPr>
        <w:pStyle w:val="afe"/>
        <w:spacing w:after="62" w:line="276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学院体委对有效候选人进行综合评议。结合候选人事迹、代表性、影响力等因素，以投票或其他方式产生建议名单。</w:t>
      </w:r>
    </w:p>
    <w:p w14:paraId="34B00E23" w14:textId="3DAC167C" w:rsidR="002E66C7" w:rsidRPr="00875250" w:rsidRDefault="00000000" w:rsidP="00875250">
      <w:pPr>
        <w:pStyle w:val="afe"/>
        <w:numPr>
          <w:ilvl w:val="0"/>
          <w:numId w:val="13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结果公示：（2025.12.15-12.17）</w:t>
      </w:r>
    </w:p>
    <w:p w14:paraId="611B373E" w14:textId="77BA1990" w:rsidR="002E66C7" w:rsidRPr="00875250" w:rsidRDefault="00000000" w:rsidP="00875250">
      <w:pPr>
        <w:pStyle w:val="afe"/>
        <w:spacing w:after="62" w:line="276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将建议名单在全</w:t>
      </w:r>
      <w:r w:rsidR="00E538A7" w:rsidRPr="00875250">
        <w:rPr>
          <w:rFonts w:ascii="宋体" w:eastAsia="宋体" w:hAnsi="宋体" w:cs="宋体" w:hint="eastAsia"/>
        </w:rPr>
        <w:t>院</w:t>
      </w:r>
      <w:r w:rsidRPr="00875250">
        <w:rPr>
          <w:rFonts w:ascii="宋体" w:eastAsia="宋体" w:hAnsi="宋体" w:cs="宋体" w:hint="eastAsia"/>
        </w:rPr>
        <w:t>范围内进行公示，公示期不少于3个工作日。公示期内如有异议，由</w:t>
      </w:r>
      <w:r w:rsidR="00E538A7" w:rsidRPr="00875250">
        <w:rPr>
          <w:rFonts w:ascii="宋体" w:eastAsia="宋体" w:hAnsi="宋体" w:cs="宋体" w:hint="eastAsia"/>
        </w:rPr>
        <w:t>体委</w:t>
      </w:r>
      <w:r w:rsidRPr="00875250">
        <w:rPr>
          <w:rFonts w:ascii="宋体" w:eastAsia="宋体" w:hAnsi="宋体" w:cs="宋体" w:hint="eastAsia"/>
        </w:rPr>
        <w:t>调查核实并处理。</w:t>
      </w:r>
    </w:p>
    <w:p w14:paraId="5DC7563B" w14:textId="6E23FBED" w:rsidR="002E66C7" w:rsidRPr="00875250" w:rsidRDefault="009A70CF" w:rsidP="00875250">
      <w:pPr>
        <w:pStyle w:val="afe"/>
        <w:numPr>
          <w:ilvl w:val="0"/>
          <w:numId w:val="13"/>
        </w:numPr>
        <w:spacing w:after="62" w:line="276" w:lineRule="auto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>审批表彰：公示无异议后，报请</w:t>
      </w:r>
      <w:r w:rsidR="00E538A7" w:rsidRPr="00875250">
        <w:rPr>
          <w:rFonts w:ascii="宋体" w:eastAsia="宋体" w:hAnsi="宋体" w:cs="宋体" w:hint="eastAsia"/>
        </w:rPr>
        <w:t>学院</w:t>
      </w:r>
      <w:r w:rsidRPr="00875250">
        <w:rPr>
          <w:rFonts w:ascii="宋体" w:eastAsia="宋体" w:hAnsi="宋体" w:cs="宋体" w:hint="eastAsia"/>
        </w:rPr>
        <w:t>体育运动委员会批准，并进行表彰。由</w:t>
      </w:r>
      <w:r w:rsidR="00E538A7" w:rsidRPr="00875250">
        <w:rPr>
          <w:rFonts w:ascii="宋体" w:eastAsia="宋体" w:hAnsi="宋体" w:cs="宋体" w:hint="eastAsia"/>
        </w:rPr>
        <w:t>学院</w:t>
      </w:r>
      <w:r w:rsidRPr="00875250">
        <w:rPr>
          <w:rFonts w:ascii="宋体" w:eastAsia="宋体" w:hAnsi="宋体" w:cs="宋体" w:hint="eastAsia"/>
        </w:rPr>
        <w:t>体育运动委员会颁发荣誉证书</w:t>
      </w:r>
      <w:r w:rsidR="003E63CE" w:rsidRPr="00875250">
        <w:rPr>
          <w:rFonts w:ascii="宋体" w:eastAsia="宋体" w:hAnsi="宋体" w:cs="宋体" w:hint="eastAsia"/>
        </w:rPr>
        <w:t>，并</w:t>
      </w:r>
      <w:r w:rsidRPr="00875250">
        <w:rPr>
          <w:rFonts w:ascii="宋体" w:eastAsia="宋体" w:hAnsi="宋体" w:cs="宋体" w:hint="eastAsia"/>
        </w:rPr>
        <w:t>给予适当的物质奖励，以资鼓励。</w:t>
      </w:r>
    </w:p>
    <w:p w14:paraId="7BDFE52C" w14:textId="77777777" w:rsidR="00E943E5" w:rsidRPr="00875250" w:rsidRDefault="003E63CE" w:rsidP="003E63CE">
      <w:pPr>
        <w:pStyle w:val="afe"/>
        <w:spacing w:after="62" w:line="360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 xml:space="preserve">                                </w:t>
      </w:r>
    </w:p>
    <w:p w14:paraId="41BB1DE9" w14:textId="77777777" w:rsidR="00E943E5" w:rsidRPr="00875250" w:rsidRDefault="00E943E5" w:rsidP="00E943E5">
      <w:pPr>
        <w:pStyle w:val="afe"/>
        <w:spacing w:after="62" w:line="360" w:lineRule="auto"/>
        <w:ind w:left="360" w:firstLineChars="1300" w:firstLine="3120"/>
        <w:rPr>
          <w:rFonts w:ascii="宋体" w:eastAsia="宋体" w:hAnsi="宋体" w:cs="宋体" w:hint="eastAsia"/>
        </w:rPr>
      </w:pPr>
    </w:p>
    <w:p w14:paraId="38058AA9" w14:textId="5767BC99" w:rsidR="003E63CE" w:rsidRPr="00522C72" w:rsidRDefault="003E63CE" w:rsidP="00522C72">
      <w:pPr>
        <w:spacing w:after="62" w:line="360" w:lineRule="auto"/>
        <w:ind w:firstLineChars="1600" w:firstLine="3840"/>
        <w:rPr>
          <w:rFonts w:ascii="宋体" w:eastAsia="宋体" w:hAnsi="宋体" w:cs="宋体" w:hint="eastAsia"/>
        </w:rPr>
      </w:pPr>
      <w:r w:rsidRPr="00522C72">
        <w:rPr>
          <w:rFonts w:ascii="宋体" w:eastAsia="宋体" w:hAnsi="宋体" w:cs="宋体" w:hint="eastAsia"/>
        </w:rPr>
        <w:t>杭州电子科技大学信息工程学院</w:t>
      </w:r>
    </w:p>
    <w:p w14:paraId="281127A5" w14:textId="40FB10E2" w:rsidR="003E63CE" w:rsidRPr="00875250" w:rsidRDefault="003E63CE" w:rsidP="003E63CE">
      <w:pPr>
        <w:pStyle w:val="afe"/>
        <w:spacing w:after="62" w:line="360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 xml:space="preserve">                              体育运动委员会</w:t>
      </w:r>
    </w:p>
    <w:p w14:paraId="439A82DD" w14:textId="3602756C" w:rsidR="003E63CE" w:rsidRPr="00875250" w:rsidRDefault="003E63CE" w:rsidP="003E63CE">
      <w:pPr>
        <w:pStyle w:val="afe"/>
        <w:spacing w:after="62" w:line="360" w:lineRule="auto"/>
        <w:ind w:left="360"/>
        <w:rPr>
          <w:rFonts w:ascii="宋体" w:eastAsia="宋体" w:hAnsi="宋体" w:cs="宋体" w:hint="eastAsia"/>
        </w:rPr>
      </w:pPr>
      <w:r w:rsidRPr="00875250">
        <w:rPr>
          <w:rFonts w:ascii="宋体" w:eastAsia="宋体" w:hAnsi="宋体" w:cs="宋体" w:hint="eastAsia"/>
        </w:rPr>
        <w:t xml:space="preserve">                                         2025.11.25</w:t>
      </w:r>
    </w:p>
    <w:p w14:paraId="7723715C" w14:textId="77777777" w:rsidR="00E943E5" w:rsidRDefault="00E943E5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4F94E93D" w14:textId="77777777" w:rsidR="00E943E5" w:rsidRDefault="00E943E5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78C227C3" w14:textId="77777777" w:rsidR="00E943E5" w:rsidRDefault="00E943E5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7F729C04" w14:textId="77777777" w:rsidR="00E943E5" w:rsidRDefault="00E943E5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7253AF83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69AB0EBC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488E96AE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6693FD93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340593FB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1A175ED5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7AC65E02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63AF436A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62BAFE81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16AA3F78" w14:textId="77777777" w:rsidR="00837779" w:rsidRDefault="00837779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02CD5227" w14:textId="77777777" w:rsidR="00837779" w:rsidRDefault="00837779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266921F5" w14:textId="77777777" w:rsidR="00837779" w:rsidRDefault="00837779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5511A060" w14:textId="77777777" w:rsidR="00875250" w:rsidRDefault="0087525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</w:p>
    <w:p w14:paraId="5F615DCA" w14:textId="427755CD" w:rsidR="002E66C7" w:rsidRDefault="00000000">
      <w:pPr>
        <w:widowControl/>
        <w:adjustRightInd/>
        <w:snapToGrid/>
        <w:spacing w:afterLines="0" w:after="0" w:line="240" w:lineRule="auto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附件1</w:t>
      </w:r>
    </w:p>
    <w:p w14:paraId="3557EBAB" w14:textId="77777777" w:rsidR="002E66C7" w:rsidRPr="00837779" w:rsidRDefault="00000000">
      <w:pPr>
        <w:widowControl/>
        <w:adjustRightInd/>
        <w:snapToGrid/>
        <w:spacing w:afterLines="0" w:after="0" w:line="24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837779">
        <w:rPr>
          <w:rFonts w:ascii="宋体" w:eastAsia="宋体" w:hAnsi="宋体" w:cs="宋体" w:hint="eastAsia"/>
          <w:b/>
          <w:bCs/>
          <w:sz w:val="30"/>
          <w:szCs w:val="30"/>
        </w:rPr>
        <w:t>杭州电子科技大学信息工程学院</w:t>
      </w:r>
    </w:p>
    <w:p w14:paraId="08F8DE6F" w14:textId="77777777" w:rsidR="002E66C7" w:rsidRPr="00837779" w:rsidRDefault="00000000">
      <w:pPr>
        <w:widowControl/>
        <w:adjustRightInd/>
        <w:snapToGrid/>
        <w:spacing w:afterLines="0" w:after="0" w:line="240" w:lineRule="auto"/>
        <w:jc w:val="center"/>
        <w:rPr>
          <w:rFonts w:ascii="Calibri" w:eastAsia="黑体" w:hAnsi="Calibri" w:cs="Times New Roman"/>
          <w:sz w:val="30"/>
          <w:szCs w:val="30"/>
        </w:rPr>
      </w:pPr>
      <w:r w:rsidRPr="00837779">
        <w:rPr>
          <w:rFonts w:ascii="宋体" w:eastAsia="宋体" w:hAnsi="宋体" w:cs="宋体" w:hint="eastAsia"/>
          <w:b/>
          <w:bCs/>
          <w:sz w:val="30"/>
          <w:szCs w:val="30"/>
        </w:rPr>
        <w:t>2025年度体育先进个人申报表</w:t>
      </w:r>
    </w:p>
    <w:tbl>
      <w:tblPr>
        <w:tblpPr w:leftFromText="180" w:rightFromText="180" w:vertAnchor="text" w:horzAnchor="page" w:tblpXSpec="center" w:tblpY="38"/>
        <w:tblOverlap w:val="never"/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036"/>
        <w:gridCol w:w="1556"/>
        <w:gridCol w:w="2743"/>
      </w:tblGrid>
      <w:tr w:rsidR="002E66C7" w14:paraId="7D6E8CEA" w14:textId="77777777" w:rsidTr="001D1180">
        <w:trPr>
          <w:trHeight w:val="554"/>
          <w:jc w:val="center"/>
        </w:trPr>
        <w:tc>
          <w:tcPr>
            <w:tcW w:w="1555" w:type="dxa"/>
            <w:vAlign w:val="center"/>
          </w:tcPr>
          <w:p w14:paraId="4E79FD99" w14:textId="77777777" w:rsidR="002E66C7" w:rsidRDefault="0000000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bookmarkStart w:id="0" w:name="_Hlk147929840"/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3036" w:type="dxa"/>
            <w:vAlign w:val="center"/>
          </w:tcPr>
          <w:p w14:paraId="3902B60B" w14:textId="77777777" w:rsidR="002E66C7" w:rsidRDefault="002E66C7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556" w:type="dxa"/>
            <w:vAlign w:val="center"/>
          </w:tcPr>
          <w:p w14:paraId="380E8735" w14:textId="082D2DB6" w:rsidR="002E66C7" w:rsidRDefault="0000000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学号</w:t>
            </w:r>
          </w:p>
        </w:tc>
        <w:tc>
          <w:tcPr>
            <w:tcW w:w="2743" w:type="dxa"/>
            <w:vAlign w:val="center"/>
          </w:tcPr>
          <w:p w14:paraId="2065D379" w14:textId="77777777" w:rsidR="002E66C7" w:rsidRDefault="002E66C7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2E66C7" w14:paraId="20F2CB97" w14:textId="77777777" w:rsidTr="001D1180">
        <w:trPr>
          <w:trHeight w:val="592"/>
          <w:jc w:val="center"/>
        </w:trPr>
        <w:tc>
          <w:tcPr>
            <w:tcW w:w="1555" w:type="dxa"/>
            <w:vAlign w:val="center"/>
          </w:tcPr>
          <w:p w14:paraId="1520E38C" w14:textId="71EECA7A" w:rsidR="002E66C7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3036" w:type="dxa"/>
            <w:vAlign w:val="center"/>
          </w:tcPr>
          <w:p w14:paraId="29C63320" w14:textId="77777777" w:rsidR="002E66C7" w:rsidRDefault="002E66C7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556" w:type="dxa"/>
            <w:vAlign w:val="center"/>
          </w:tcPr>
          <w:p w14:paraId="33A40E1F" w14:textId="5E5FAD37" w:rsidR="002E66C7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743" w:type="dxa"/>
            <w:vAlign w:val="center"/>
          </w:tcPr>
          <w:p w14:paraId="37BE7748" w14:textId="77777777" w:rsidR="002E66C7" w:rsidRDefault="002E66C7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7D1EA8" w14:paraId="392B9A49" w14:textId="77777777" w:rsidTr="001D1180">
        <w:trPr>
          <w:trHeight w:val="528"/>
          <w:jc w:val="center"/>
        </w:trPr>
        <w:tc>
          <w:tcPr>
            <w:tcW w:w="1555" w:type="dxa"/>
            <w:vAlign w:val="center"/>
          </w:tcPr>
          <w:p w14:paraId="7A46647E" w14:textId="5F365A0C" w:rsidR="007D1EA8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所属学院</w:t>
            </w:r>
          </w:p>
        </w:tc>
        <w:tc>
          <w:tcPr>
            <w:tcW w:w="3036" w:type="dxa"/>
            <w:vAlign w:val="center"/>
          </w:tcPr>
          <w:p w14:paraId="798A26D6" w14:textId="77777777" w:rsidR="007D1EA8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556" w:type="dxa"/>
            <w:vAlign w:val="center"/>
          </w:tcPr>
          <w:p w14:paraId="4400E3B1" w14:textId="7AFC739F" w:rsidR="007D1EA8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2743" w:type="dxa"/>
            <w:vAlign w:val="center"/>
          </w:tcPr>
          <w:p w14:paraId="712BD231" w14:textId="77777777" w:rsidR="007D1EA8" w:rsidRDefault="007D1EA8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</w:tr>
      <w:tr w:rsidR="002E66C7" w14:paraId="4AD3FA4F" w14:textId="77777777" w:rsidTr="001D1180">
        <w:trPr>
          <w:trHeight w:val="669"/>
          <w:jc w:val="center"/>
        </w:trPr>
        <w:tc>
          <w:tcPr>
            <w:tcW w:w="1555" w:type="dxa"/>
            <w:vAlign w:val="center"/>
          </w:tcPr>
          <w:p w14:paraId="1D792FCE" w14:textId="77777777" w:rsidR="002E66C7" w:rsidRDefault="0000000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参评类型</w:t>
            </w:r>
          </w:p>
        </w:tc>
        <w:tc>
          <w:tcPr>
            <w:tcW w:w="7335" w:type="dxa"/>
            <w:gridSpan w:val="3"/>
            <w:vAlign w:val="center"/>
          </w:tcPr>
          <w:p w14:paraId="50FB1150" w14:textId="3BAEAF5F" w:rsidR="002E66C7" w:rsidRDefault="00000000" w:rsidP="001D118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□十佳运动员</w:t>
            </w:r>
            <w:r w:rsidR="001D1180"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□运动标兵</w:t>
            </w:r>
          </w:p>
        </w:tc>
      </w:tr>
      <w:tr w:rsidR="002E66C7" w14:paraId="549AAD28" w14:textId="77777777">
        <w:trPr>
          <w:trHeight w:val="5637"/>
          <w:jc w:val="center"/>
        </w:trPr>
        <w:tc>
          <w:tcPr>
            <w:tcW w:w="1555" w:type="dxa"/>
            <w:vAlign w:val="center"/>
          </w:tcPr>
          <w:p w14:paraId="41369725" w14:textId="77777777" w:rsidR="002E66C7" w:rsidRDefault="0000000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参评材料</w:t>
            </w:r>
          </w:p>
        </w:tc>
        <w:tc>
          <w:tcPr>
            <w:tcW w:w="7335" w:type="dxa"/>
            <w:gridSpan w:val="3"/>
          </w:tcPr>
          <w:p w14:paraId="6651363D" w14:textId="77777777" w:rsidR="002E66C7" w:rsidRDefault="00000000">
            <w:pPr>
              <w:adjustRightInd/>
              <w:snapToGrid/>
              <w:spacing w:afterLines="0" w:after="0" w:line="240" w:lineRule="auto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如赛事成绩/纪录/贡献/锻炼习惯/组织活动/带动事迹等</w:t>
            </w:r>
          </w:p>
        </w:tc>
      </w:tr>
      <w:tr w:rsidR="002E66C7" w14:paraId="5EEA09ED" w14:textId="77777777">
        <w:trPr>
          <w:trHeight w:val="3850"/>
          <w:jc w:val="center"/>
        </w:trPr>
        <w:tc>
          <w:tcPr>
            <w:tcW w:w="1555" w:type="dxa"/>
            <w:vAlign w:val="center"/>
          </w:tcPr>
          <w:p w14:paraId="4CF1C00E" w14:textId="77777777" w:rsidR="002E66C7" w:rsidRDefault="00000000">
            <w:pPr>
              <w:adjustRightInd/>
              <w:snapToGrid/>
              <w:spacing w:afterLines="0" w:after="0" w:line="24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所在学院/部门意见</w:t>
            </w:r>
          </w:p>
        </w:tc>
        <w:tc>
          <w:tcPr>
            <w:tcW w:w="7335" w:type="dxa"/>
            <w:gridSpan w:val="3"/>
            <w:vAlign w:val="center"/>
          </w:tcPr>
          <w:p w14:paraId="7161C1D5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4E560608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55325246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68B1A74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21829182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2914F900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24A1477F" w14:textId="77777777" w:rsidR="002E66C7" w:rsidRDefault="002E66C7">
            <w:pPr>
              <w:adjustRightInd/>
              <w:snapToGrid/>
              <w:spacing w:afterLines="0" w:after="0" w:line="240" w:lineRule="auto"/>
              <w:jc w:val="right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5A40AC73" w14:textId="77777777" w:rsidR="002E66C7" w:rsidRDefault="00000000">
            <w:pPr>
              <w:adjustRightInd/>
              <w:snapToGrid/>
              <w:spacing w:afterLines="0" w:after="0" w:line="240" w:lineRule="auto"/>
              <w:ind w:leftChars="2354" w:left="5650"/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F1115"/>
                <w:sz w:val="22"/>
                <w:szCs w:val="22"/>
                <w:shd w:val="clear" w:color="auto" w:fill="FFFFFF"/>
              </w:rPr>
              <w:t>（盖章）</w:t>
            </w:r>
          </w:p>
          <w:p w14:paraId="7E24A565" w14:textId="77777777" w:rsidR="002E66C7" w:rsidRDefault="00000000">
            <w:pPr>
              <w:adjustRightInd/>
              <w:snapToGrid/>
              <w:spacing w:afterLines="0" w:after="0" w:line="240" w:lineRule="auto"/>
              <w:ind w:right="440" w:firstLineChars="1100" w:firstLine="2420"/>
              <w:jc w:val="right"/>
              <w:rPr>
                <w:rFonts w:ascii="宋体" w:eastAsia="宋体" w:hAnsi="宋体" w:cs="Times New Roman" w:hint="eastAsia"/>
              </w:rPr>
            </w:pPr>
            <w:r>
              <w:rPr>
                <w:rFonts w:ascii="微软雅黑" w:eastAsia="微软雅黑" w:hAnsi="微软雅黑" w:cs="微软雅黑" w:hint="eastAsia"/>
                <w:color w:val="0F1115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ascii="Segoe UI" w:eastAsia="宋体" w:hAnsi="Segoe UI" w:cs="Segoe UI" w:hint="eastAsia"/>
                <w:color w:val="0F1115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F1115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Segoe UI" w:eastAsia="宋体" w:hAnsi="Segoe UI" w:cs="Segoe UI" w:hint="eastAsia"/>
                <w:color w:val="0F1115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F1115"/>
                <w:sz w:val="22"/>
                <w:szCs w:val="22"/>
                <w:shd w:val="clear" w:color="auto" w:fill="FFFFFF"/>
              </w:rPr>
              <w:t>日</w:t>
            </w:r>
          </w:p>
        </w:tc>
      </w:tr>
    </w:tbl>
    <w:bookmarkEnd w:id="0"/>
    <w:p w14:paraId="538BBB36" w14:textId="77777777" w:rsidR="002E66C7" w:rsidRDefault="00000000">
      <w:pPr>
        <w:adjustRightInd/>
        <w:snapToGrid/>
        <w:spacing w:afterLines="0" w:after="0" w:line="320" w:lineRule="exact"/>
        <w:jc w:val="left"/>
        <w:rPr>
          <w:rFonts w:ascii="宋体" w:eastAsia="宋体" w:hAnsi="宋体" w:cs="宋体" w:hint="eastAsia"/>
        </w:rPr>
      </w:pPr>
      <w:r>
        <w:rPr>
          <w:rFonts w:ascii="仿宋_GB2312" w:eastAsia="仿宋_GB2312" w:hAnsi="仿宋_GB2312" w:cs="仿宋_GB2312" w:hint="eastAsia"/>
          <w:szCs w:val="22"/>
        </w:rPr>
        <w:t>附： 请随本表提交获奖证书、成绩证明、活动照片等相关材料复印件。</w:t>
      </w:r>
    </w:p>
    <w:sectPr w:rsidR="002E6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2E5C" w14:textId="77777777" w:rsidR="00003A4A" w:rsidRDefault="00003A4A">
      <w:pPr>
        <w:spacing w:after="48" w:line="240" w:lineRule="auto"/>
        <w:rPr>
          <w:rFonts w:hint="eastAsia"/>
        </w:rPr>
      </w:pPr>
      <w:r>
        <w:separator/>
      </w:r>
    </w:p>
  </w:endnote>
  <w:endnote w:type="continuationSeparator" w:id="0">
    <w:p w14:paraId="49AE61CF" w14:textId="77777777" w:rsidR="00003A4A" w:rsidRDefault="00003A4A">
      <w:pPr>
        <w:spacing w:after="48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D040" w14:textId="77777777" w:rsidR="002E66C7" w:rsidRDefault="002E66C7">
    <w:pPr>
      <w:pStyle w:val="aa"/>
      <w:spacing w:after="4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E456" w14:textId="77777777" w:rsidR="002E66C7" w:rsidRDefault="002E66C7">
    <w:pPr>
      <w:pStyle w:val="aa"/>
      <w:spacing w:after="4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81FD" w14:textId="77777777" w:rsidR="002E66C7" w:rsidRDefault="002E66C7">
    <w:pPr>
      <w:pStyle w:val="aa"/>
      <w:spacing w:after="4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6B2" w14:textId="77777777" w:rsidR="00003A4A" w:rsidRDefault="00003A4A">
      <w:pPr>
        <w:spacing w:after="48"/>
        <w:rPr>
          <w:rFonts w:hint="eastAsia"/>
        </w:rPr>
      </w:pPr>
      <w:r>
        <w:separator/>
      </w:r>
    </w:p>
  </w:footnote>
  <w:footnote w:type="continuationSeparator" w:id="0">
    <w:p w14:paraId="43C1FBC7" w14:textId="77777777" w:rsidR="00003A4A" w:rsidRDefault="00003A4A">
      <w:pPr>
        <w:spacing w:after="48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9544" w14:textId="77777777" w:rsidR="002E66C7" w:rsidRDefault="002E66C7">
    <w:pPr>
      <w:pStyle w:val="ab"/>
      <w:spacing w:after="4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4201" w14:textId="77777777" w:rsidR="002E66C7" w:rsidRDefault="002E66C7">
    <w:pPr>
      <w:pStyle w:val="ab"/>
      <w:spacing w:after="4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B1B1" w14:textId="77777777" w:rsidR="002E66C7" w:rsidRDefault="002E66C7">
    <w:pPr>
      <w:pStyle w:val="ab"/>
      <w:spacing w:after="4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53E415"/>
    <w:multiLevelType w:val="singleLevel"/>
    <w:tmpl w:val="CA53E41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FC63096"/>
    <w:multiLevelType w:val="singleLevel"/>
    <w:tmpl w:val="CFC63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E605505C"/>
    <w:multiLevelType w:val="singleLevel"/>
    <w:tmpl w:val="E605505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6D88459"/>
    <w:multiLevelType w:val="singleLevel"/>
    <w:tmpl w:val="06D884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C936B9E"/>
    <w:multiLevelType w:val="hybridMultilevel"/>
    <w:tmpl w:val="FC280F0A"/>
    <w:lvl w:ilvl="0" w:tplc="EFB4583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0191356"/>
    <w:multiLevelType w:val="hybridMultilevel"/>
    <w:tmpl w:val="6E68004A"/>
    <w:lvl w:ilvl="0" w:tplc="77E62A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3814C8C"/>
    <w:multiLevelType w:val="hybridMultilevel"/>
    <w:tmpl w:val="99E42842"/>
    <w:lvl w:ilvl="0" w:tplc="7ECCE2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B9A60FC"/>
    <w:multiLevelType w:val="hybridMultilevel"/>
    <w:tmpl w:val="C2FA861E"/>
    <w:lvl w:ilvl="0" w:tplc="C05AB1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5A95C9E"/>
    <w:multiLevelType w:val="hybridMultilevel"/>
    <w:tmpl w:val="C3A4DF5E"/>
    <w:lvl w:ilvl="0" w:tplc="5552A4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EAF2A3"/>
    <w:multiLevelType w:val="singleLevel"/>
    <w:tmpl w:val="51EAF2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6C7E78A5"/>
    <w:multiLevelType w:val="multilevel"/>
    <w:tmpl w:val="6C7E78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1353C0E"/>
    <w:multiLevelType w:val="singleLevel"/>
    <w:tmpl w:val="71353C0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71F1CA21"/>
    <w:multiLevelType w:val="singleLevel"/>
    <w:tmpl w:val="D66C88F0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ascii="宋体" w:eastAsia="宋体" w:hAnsi="宋体" w:cs="宋体"/>
      </w:rPr>
    </w:lvl>
  </w:abstractNum>
  <w:num w:numId="1" w16cid:durableId="72892836">
    <w:abstractNumId w:val="3"/>
  </w:num>
  <w:num w:numId="2" w16cid:durableId="239875421">
    <w:abstractNumId w:val="9"/>
  </w:num>
  <w:num w:numId="3" w16cid:durableId="678504004">
    <w:abstractNumId w:val="0"/>
  </w:num>
  <w:num w:numId="4" w16cid:durableId="646321679">
    <w:abstractNumId w:val="12"/>
  </w:num>
  <w:num w:numId="5" w16cid:durableId="1950240615">
    <w:abstractNumId w:val="2"/>
  </w:num>
  <w:num w:numId="6" w16cid:durableId="737554218">
    <w:abstractNumId w:val="1"/>
  </w:num>
  <w:num w:numId="7" w16cid:durableId="1179156289">
    <w:abstractNumId w:val="10"/>
  </w:num>
  <w:num w:numId="8" w16cid:durableId="483086578">
    <w:abstractNumId w:val="11"/>
  </w:num>
  <w:num w:numId="9" w16cid:durableId="862670048">
    <w:abstractNumId w:val="7"/>
  </w:num>
  <w:num w:numId="10" w16cid:durableId="800853704">
    <w:abstractNumId w:val="6"/>
  </w:num>
  <w:num w:numId="11" w16cid:durableId="1821264083">
    <w:abstractNumId w:val="4"/>
  </w:num>
  <w:num w:numId="12" w16cid:durableId="245652353">
    <w:abstractNumId w:val="5"/>
  </w:num>
  <w:num w:numId="13" w16cid:durableId="2062707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77"/>
    <w:rsid w:val="00003A4A"/>
    <w:rsid w:val="00031777"/>
    <w:rsid w:val="000A76E9"/>
    <w:rsid w:val="00121AEE"/>
    <w:rsid w:val="001D1180"/>
    <w:rsid w:val="002626F2"/>
    <w:rsid w:val="00291A9A"/>
    <w:rsid w:val="002E66C7"/>
    <w:rsid w:val="003851BD"/>
    <w:rsid w:val="003E63CE"/>
    <w:rsid w:val="004464D3"/>
    <w:rsid w:val="004B1F1F"/>
    <w:rsid w:val="00522C72"/>
    <w:rsid w:val="006B6EC2"/>
    <w:rsid w:val="0073338A"/>
    <w:rsid w:val="007D1EA8"/>
    <w:rsid w:val="007D34A8"/>
    <w:rsid w:val="00837779"/>
    <w:rsid w:val="00875250"/>
    <w:rsid w:val="008A7518"/>
    <w:rsid w:val="008E7905"/>
    <w:rsid w:val="0099634C"/>
    <w:rsid w:val="00996870"/>
    <w:rsid w:val="009A70CF"/>
    <w:rsid w:val="00B628A6"/>
    <w:rsid w:val="00C51AD8"/>
    <w:rsid w:val="00C51E83"/>
    <w:rsid w:val="00C66E1E"/>
    <w:rsid w:val="00D2629E"/>
    <w:rsid w:val="00D83B04"/>
    <w:rsid w:val="00E337A0"/>
    <w:rsid w:val="00E538A7"/>
    <w:rsid w:val="00E943E5"/>
    <w:rsid w:val="00EA1495"/>
    <w:rsid w:val="00EA37A8"/>
    <w:rsid w:val="00F8658D"/>
    <w:rsid w:val="00FA6715"/>
    <w:rsid w:val="00FD6DAF"/>
    <w:rsid w:val="1C300E63"/>
    <w:rsid w:val="1F33202E"/>
    <w:rsid w:val="35B62748"/>
    <w:rsid w:val="58FE6753"/>
    <w:rsid w:val="649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25DB"/>
  <w15:docId w15:val="{120AD89D-009B-491C-9216-87BFFE3A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afterLines="20" w:after="20" w:line="288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afterLines="80" w:after="80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Lines="120" w:before="120" w:afterLines="80" w:after="8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Lines="120" w:before="120" w:afterLines="80" w:after="80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Lines="120" w:before="120" w:afterLines="80" w:after="8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unhideWhenUsed/>
    <w:qFormat/>
    <w:pPr>
      <w:keepNext/>
      <w:keepLines/>
      <w:spacing w:beforeLines="120" w:before="120" w:afterLines="80" w:after="80"/>
      <w:outlineLvl w:val="4"/>
    </w:pPr>
    <w:rPr>
      <w:b/>
      <w:bCs/>
    </w:rPr>
  </w:style>
  <w:style w:type="paragraph" w:styleId="6">
    <w:name w:val="heading 6"/>
    <w:basedOn w:val="a"/>
    <w:next w:val="a0"/>
    <w:link w:val="60"/>
    <w:unhideWhenUsed/>
    <w:qFormat/>
    <w:pPr>
      <w:keepNext/>
      <w:keepLines/>
      <w:spacing w:beforeLines="120" w:before="120" w:afterLines="80" w:after="80"/>
      <w:outlineLvl w:val="5"/>
    </w:pPr>
    <w:rPr>
      <w:b/>
      <w:bCs/>
    </w:rPr>
  </w:style>
  <w:style w:type="paragraph" w:styleId="7">
    <w:name w:val="heading 7"/>
    <w:basedOn w:val="a"/>
    <w:next w:val="a0"/>
    <w:link w:val="70"/>
    <w:unhideWhenUsed/>
    <w:qFormat/>
    <w:pPr>
      <w:keepNext/>
      <w:keepLines/>
      <w:spacing w:beforeLines="120" w:before="120" w:afterLines="80" w:after="80"/>
      <w:outlineLvl w:val="6"/>
    </w:pPr>
    <w:rPr>
      <w:b/>
      <w:bCs/>
    </w:rPr>
  </w:style>
  <w:style w:type="paragraph" w:styleId="8">
    <w:name w:val="heading 8"/>
    <w:basedOn w:val="a"/>
    <w:next w:val="a0"/>
    <w:link w:val="80"/>
    <w:unhideWhenUsed/>
    <w:qFormat/>
    <w:pPr>
      <w:keepNext/>
      <w:keepLines/>
      <w:spacing w:beforeLines="120" w:before="120" w:afterLines="80" w:after="80"/>
      <w:outlineLvl w:val="7"/>
    </w:pPr>
    <w:rPr>
      <w:b/>
      <w:bCs/>
    </w:rPr>
  </w:style>
  <w:style w:type="paragraph" w:styleId="9">
    <w:name w:val="heading 9"/>
    <w:basedOn w:val="a"/>
    <w:next w:val="a0"/>
    <w:link w:val="90"/>
    <w:unhideWhenUsed/>
    <w:qFormat/>
    <w:pPr>
      <w:keepNext/>
      <w:keepLines/>
      <w:spacing w:beforeLines="120" w:before="120" w:afterLines="80" w:after="80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Lines="0" w:after="120"/>
    </w:pPr>
  </w:style>
  <w:style w:type="paragraph" w:styleId="a4">
    <w:name w:val="caption"/>
    <w:basedOn w:val="a"/>
    <w:next w:val="a"/>
    <w:unhideWhenUsed/>
    <w:qFormat/>
    <w:rPr>
      <w:rFonts w:cs="Times New Roman"/>
    </w:rPr>
  </w:style>
  <w:style w:type="paragraph" w:styleId="a5">
    <w:name w:val="annotation text"/>
    <w:basedOn w:val="a"/>
    <w:qFormat/>
    <w:pPr>
      <w:jc w:val="left"/>
    </w:pPr>
    <w:rPr>
      <w:color w:val="262626" w:themeColor="text1" w:themeTint="D9"/>
    </w:rPr>
  </w:style>
  <w:style w:type="paragraph" w:styleId="a6">
    <w:name w:val="Salutation"/>
    <w:basedOn w:val="a"/>
    <w:next w:val="a"/>
    <w:qFormat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7">
    <w:name w:val="Date"/>
    <w:basedOn w:val="a"/>
    <w:next w:val="a"/>
    <w:qFormat/>
    <w:pPr>
      <w:jc w:val="right"/>
    </w:pPr>
    <w:rPr>
      <w:color w:val="262626" w:themeColor="text1" w:themeTint="D9"/>
    </w:rPr>
  </w:style>
  <w:style w:type="paragraph" w:styleId="a8">
    <w:name w:val="endnote text"/>
    <w:basedOn w:val="a"/>
    <w:qFormat/>
    <w:pPr>
      <w:jc w:val="left"/>
    </w:pPr>
    <w:rPr>
      <w:color w:val="262626" w:themeColor="text1" w:themeTint="D9"/>
    </w:rPr>
  </w:style>
  <w:style w:type="paragraph" w:styleId="a9">
    <w:name w:val="Balloon Text"/>
    <w:basedOn w:val="a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c">
    <w:name w:val="Signature"/>
    <w:basedOn w:val="a"/>
    <w:qFormat/>
    <w:pPr>
      <w:jc w:val="right"/>
    </w:pPr>
    <w:rPr>
      <w:color w:val="262626" w:themeColor="text1" w:themeTint="D9"/>
    </w:rPr>
  </w:style>
  <w:style w:type="paragraph" w:styleId="TOC1">
    <w:name w:val="toc 1"/>
    <w:basedOn w:val="a"/>
    <w:next w:val="a"/>
    <w:qFormat/>
  </w:style>
  <w:style w:type="paragraph" w:styleId="ad">
    <w:name w:val="Subtitle"/>
    <w:basedOn w:val="a"/>
    <w:next w:val="a0"/>
    <w:link w:val="ae"/>
    <w:qFormat/>
    <w:pPr>
      <w:spacing w:before="240" w:afterLines="0" w:after="60" w:line="312" w:lineRule="auto"/>
      <w:jc w:val="center"/>
      <w:outlineLvl w:val="1"/>
    </w:pPr>
    <w:rPr>
      <w:rFonts w:asciiTheme="majorHAnsi" w:eastAsiaTheme="majorEastAsia" w:hAnsiTheme="majorHAnsi"/>
      <w:b/>
      <w:kern w:val="28"/>
      <w:sz w:val="32"/>
      <w:szCs w:val="32"/>
    </w:rPr>
  </w:style>
  <w:style w:type="paragraph" w:styleId="af">
    <w:name w:val="footnote text"/>
    <w:basedOn w:val="a"/>
    <w:qFormat/>
    <w:pPr>
      <w:jc w:val="left"/>
    </w:p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rPr>
      <w:rFonts w:ascii="Courier New" w:hAnsi="Courier New"/>
      <w:sz w:val="20"/>
    </w:rPr>
  </w:style>
  <w:style w:type="paragraph" w:styleId="af0">
    <w:name w:val="Normal (Web)"/>
    <w:basedOn w:val="a"/>
    <w:qFormat/>
  </w:style>
  <w:style w:type="paragraph" w:styleId="af1">
    <w:name w:val="Title"/>
    <w:basedOn w:val="a"/>
    <w:link w:val="af2"/>
    <w:qFormat/>
    <w:pPr>
      <w:spacing w:afterLines="100" w:after="100"/>
      <w:jc w:val="center"/>
      <w:outlineLvl w:val="0"/>
    </w:pPr>
    <w:rPr>
      <w:rFonts w:asciiTheme="majorHAnsi" w:eastAsiaTheme="majorEastAsia" w:hAnsiTheme="majorHAnsi"/>
      <w:b/>
      <w:bCs/>
      <w:sz w:val="44"/>
      <w:szCs w:val="44"/>
    </w:rPr>
  </w:style>
  <w:style w:type="paragraph" w:styleId="af3">
    <w:name w:val="annotation subject"/>
    <w:basedOn w:val="a5"/>
    <w:next w:val="a5"/>
    <w:qFormat/>
    <w:rPr>
      <w:b/>
    </w:rPr>
  </w:style>
  <w:style w:type="character" w:styleId="af4">
    <w:name w:val="Strong"/>
    <w:basedOn w:val="a1"/>
    <w:qFormat/>
    <w:rPr>
      <w:rFonts w:asciiTheme="minorHAnsi" w:eastAsiaTheme="minorEastAsia" w:hAnsiTheme="minorHAnsi"/>
      <w:b/>
    </w:rPr>
  </w:style>
  <w:style w:type="character" w:styleId="af5">
    <w:name w:val="endnote reference"/>
    <w:basedOn w:val="a1"/>
    <w:qFormat/>
    <w:rPr>
      <w:rFonts w:asciiTheme="minorHAnsi" w:eastAsiaTheme="minorEastAsia" w:hAnsiTheme="minorHAnsi"/>
      <w:color w:val="262626" w:themeColor="text1" w:themeTint="D9"/>
      <w:vertAlign w:val="superscript"/>
    </w:rPr>
  </w:style>
  <w:style w:type="character" w:styleId="af6">
    <w:name w:val="page number"/>
    <w:qFormat/>
    <w:rPr>
      <w:rFonts w:asciiTheme="minorHAnsi" w:eastAsiaTheme="minorEastAsia" w:hAnsiTheme="minorHAnsi" w:cs="Times New Roman"/>
      <w:color w:val="262626" w:themeColor="text1" w:themeTint="D9"/>
      <w:spacing w:val="-6"/>
      <w:kern w:val="2"/>
      <w:sz w:val="28"/>
      <w:szCs w:val="28"/>
      <w:lang w:val="en-US" w:eastAsia="zh-CN" w:bidi="ar-SA"/>
    </w:rPr>
  </w:style>
  <w:style w:type="character" w:styleId="af7">
    <w:name w:val="FollowedHyperlink"/>
    <w:basedOn w:val="a1"/>
    <w:qFormat/>
    <w:rPr>
      <w:rFonts w:asciiTheme="minorHAnsi" w:eastAsiaTheme="minorEastAsia" w:hAnsiTheme="minorHAnsi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af8">
    <w:name w:val="Emphasis"/>
    <w:basedOn w:val="a1"/>
    <w:qFormat/>
    <w:rPr>
      <w:i/>
    </w:rPr>
  </w:style>
  <w:style w:type="character" w:styleId="af9">
    <w:name w:val="Hyperlink"/>
    <w:basedOn w:val="a1"/>
    <w:qFormat/>
    <w:rPr>
      <w:rFonts w:asciiTheme="minorHAnsi" w:eastAsiaTheme="minorEastAsia" w:hAnsiTheme="minorHAnsi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afa">
    <w:name w:val="annotation reference"/>
    <w:basedOn w:val="a1"/>
    <w:qFormat/>
    <w:rPr>
      <w:rFonts w:asciiTheme="minorHAnsi" w:eastAsiaTheme="minorEastAsia" w:hAnsiTheme="minorHAnsi"/>
      <w:color w:val="262626" w:themeColor="text1" w:themeTint="D9"/>
      <w:sz w:val="21"/>
      <w:szCs w:val="21"/>
    </w:rPr>
  </w:style>
  <w:style w:type="character" w:styleId="afb">
    <w:name w:val="footnote reference"/>
    <w:basedOn w:val="a1"/>
    <w:qFormat/>
    <w:rPr>
      <w:rFonts w:asciiTheme="minorHAnsi" w:eastAsiaTheme="minorEastAsia" w:hAnsiTheme="minorHAnsi"/>
      <w:color w:val="262626" w:themeColor="text1" w:themeTint="D9"/>
      <w:vertAlign w:val="superscript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36"/>
      <w:szCs w:val="36"/>
    </w:rPr>
  </w:style>
  <w:style w:type="character" w:customStyle="1" w:styleId="20">
    <w:name w:val="标题 2 字符"/>
    <w:link w:val="2"/>
    <w:uiPriority w:val="9"/>
    <w:semiHidden/>
    <w:qFormat/>
    <w:rPr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0"/>
      <w:szCs w:val="30"/>
    </w:rPr>
  </w:style>
  <w:style w:type="character" w:customStyle="1" w:styleId="40">
    <w:name w:val="标题 4 字符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b/>
      <w:bCs/>
    </w:rPr>
  </w:style>
  <w:style w:type="character" w:customStyle="1" w:styleId="60">
    <w:name w:val="标题 6 字符"/>
    <w:link w:val="6"/>
    <w:uiPriority w:val="9"/>
    <w:semiHidden/>
    <w:qFormat/>
    <w:rPr>
      <w:rFonts w:asciiTheme="minorHAnsi" w:eastAsiaTheme="minorEastAsia" w:hAnsiTheme="minorHAnsi"/>
      <w:b/>
      <w:bCs/>
    </w:rPr>
  </w:style>
  <w:style w:type="character" w:customStyle="1" w:styleId="70">
    <w:name w:val="标题 7 字符"/>
    <w:link w:val="7"/>
    <w:uiPriority w:val="9"/>
    <w:semiHidden/>
    <w:qFormat/>
    <w:rPr>
      <w:rFonts w:asciiTheme="minorHAnsi" w:eastAsiaTheme="minorEastAsia" w:hAnsiTheme="minorHAnsi"/>
      <w:b/>
      <w:bCs/>
    </w:rPr>
  </w:style>
  <w:style w:type="character" w:customStyle="1" w:styleId="80">
    <w:name w:val="标题 8 字符"/>
    <w:link w:val="8"/>
    <w:uiPriority w:val="9"/>
    <w:semiHidden/>
    <w:qFormat/>
    <w:rPr>
      <w:rFonts w:asciiTheme="minorHAnsi" w:eastAsiaTheme="minorEastAsia" w:hAnsiTheme="minorHAnsi"/>
      <w:b/>
      <w:bCs/>
    </w:rPr>
  </w:style>
  <w:style w:type="character" w:customStyle="1" w:styleId="90">
    <w:name w:val="标题 9 字符"/>
    <w:link w:val="9"/>
    <w:uiPriority w:val="9"/>
    <w:semiHidden/>
    <w:qFormat/>
    <w:rPr>
      <w:rFonts w:asciiTheme="minorHAnsi" w:eastAsiaTheme="minorEastAsia" w:hAnsiTheme="minorHAnsi"/>
      <w:b/>
      <w:bCs/>
      <w:sz w:val="24"/>
    </w:rPr>
  </w:style>
  <w:style w:type="character" w:customStyle="1" w:styleId="af2">
    <w:name w:val="标题 字符"/>
    <w:link w:val="af1"/>
    <w:uiPriority w:val="10"/>
    <w:qFormat/>
    <w:rPr>
      <w:rFonts w:asciiTheme="majorHAnsi" w:eastAsiaTheme="majorEastAsia" w:hAnsiTheme="majorHAnsi"/>
      <w:b/>
      <w:bCs/>
      <w:sz w:val="44"/>
      <w:szCs w:val="44"/>
    </w:rPr>
  </w:style>
  <w:style w:type="character" w:customStyle="1" w:styleId="ae">
    <w:name w:val="副标题 字符"/>
    <w:link w:val="ad"/>
    <w:uiPriority w:val="11"/>
    <w:rPr>
      <w:rFonts w:asciiTheme="majorHAnsi" w:eastAsiaTheme="majorEastAsia" w:hAnsiTheme="majorHAnsi"/>
      <w:b/>
      <w:kern w:val="28"/>
      <w:sz w:val="32"/>
      <w:szCs w:val="32"/>
    </w:rPr>
  </w:style>
  <w:style w:type="paragraph" w:styleId="afc">
    <w:name w:val="Quote"/>
    <w:basedOn w:val="a"/>
    <w:next w:val="a"/>
    <w:link w:val="af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d">
    <w:name w:val="引用 字符"/>
    <w:basedOn w:val="a1"/>
    <w:link w:val="afc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E74B5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0">
    <w:name w:val="明显引用 字符"/>
    <w:basedOn w:val="a1"/>
    <w:link w:val="aff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8</cp:revision>
  <dcterms:created xsi:type="dcterms:W3CDTF">2025-11-24T06:32:00Z</dcterms:created>
  <dcterms:modified xsi:type="dcterms:W3CDTF">2025-11-25T06:29:00Z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eyJoZGlkIjoiOTRlMWVmNzZhYzRlOTUxODRlN2E5NjNjMTdmNzE5MWQiLCJ1c2VySWQiOiIxMTc4MDAzNzYzIn0=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65660E5388E84496AA06B3488878EEEC_13</vt:lpwstr>
  </property>
</Properties>
</file>