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296" w:rsidRPr="006C0AB6" w:rsidRDefault="00781296" w:rsidP="00781296">
      <w:pPr>
        <w:pStyle w:val="1"/>
        <w:keepLines w:val="0"/>
        <w:snapToGrid w:val="0"/>
        <w:spacing w:before="0" w:after="0" w:line="300" w:lineRule="auto"/>
        <w:jc w:val="center"/>
        <w:rPr>
          <w:rFonts w:ascii="黑体" w:eastAsia="黑体" w:hAnsi="宋体" w:cs="Calibri"/>
          <w:b w:val="0"/>
          <w:sz w:val="36"/>
          <w:szCs w:val="36"/>
        </w:rPr>
      </w:pPr>
      <w:r w:rsidRPr="006C0AB6">
        <w:rPr>
          <w:rFonts w:ascii="黑体" w:eastAsia="黑体" w:hAnsi="宋体" w:cs="Calibri" w:hint="eastAsia"/>
          <w:b w:val="0"/>
          <w:sz w:val="36"/>
          <w:szCs w:val="36"/>
        </w:rPr>
        <w:t>基于公交出行场景为本地商家设计互动营销产品运营方案</w:t>
      </w:r>
    </w:p>
    <w:p w:rsidR="00781296" w:rsidRPr="006C0AB6" w:rsidRDefault="00781296" w:rsidP="00781296">
      <w:pPr>
        <w:pStyle w:val="1"/>
        <w:keepLines w:val="0"/>
        <w:snapToGrid w:val="0"/>
        <w:spacing w:before="0" w:after="0" w:line="300" w:lineRule="auto"/>
        <w:jc w:val="center"/>
        <w:rPr>
          <w:rFonts w:asciiTheme="minorEastAsia" w:hAnsiTheme="minorEastAsia" w:cs="宋体"/>
          <w:b w:val="0"/>
          <w:color w:val="000000"/>
          <w:kern w:val="0"/>
          <w:sz w:val="28"/>
          <w:szCs w:val="28"/>
          <w:shd w:val="clear" w:color="auto" w:fill="FFFFFF"/>
          <w:lang w:bidi="ar"/>
        </w:rPr>
      </w:pPr>
      <w:r w:rsidRPr="006C0AB6">
        <w:rPr>
          <w:rFonts w:asciiTheme="minorEastAsia" w:hAnsiTheme="minorEastAsia" w:cs="宋体"/>
          <w:b w:val="0"/>
          <w:color w:val="000000"/>
          <w:kern w:val="0"/>
          <w:sz w:val="28"/>
          <w:szCs w:val="28"/>
          <w:shd w:val="clear" w:color="auto" w:fill="FFFFFF"/>
          <w:lang w:bidi="ar"/>
        </w:rPr>
        <w:t>（外包型赛题）</w:t>
      </w:r>
    </w:p>
    <w:p w:rsidR="00781296" w:rsidRPr="00350137" w:rsidRDefault="00781296" w:rsidP="00350137">
      <w:pPr>
        <w:pStyle w:val="3"/>
        <w:spacing w:before="0" w:after="0" w:line="460" w:lineRule="exact"/>
        <w:rPr>
          <w:rFonts w:asciiTheme="minorEastAsia" w:hAnsiTheme="minorEastAsia" w:cs="宋体"/>
          <w:bCs w:val="0"/>
          <w:color w:val="000000"/>
          <w:kern w:val="0"/>
          <w:sz w:val="28"/>
          <w:szCs w:val="28"/>
          <w:shd w:val="clear" w:color="auto" w:fill="FFFFFF"/>
          <w:lang w:bidi="ar"/>
        </w:rPr>
      </w:pPr>
      <w:r w:rsidRPr="00350137">
        <w:rPr>
          <w:rFonts w:asciiTheme="minorEastAsia" w:hAnsiTheme="minorEastAsia" w:cs="宋体" w:hint="eastAsia"/>
          <w:bCs w:val="0"/>
          <w:color w:val="000000"/>
          <w:kern w:val="0"/>
          <w:sz w:val="28"/>
          <w:szCs w:val="28"/>
          <w:shd w:val="clear" w:color="auto" w:fill="FFFFFF"/>
          <w:lang w:bidi="ar"/>
        </w:rPr>
        <w:t>0、命题企业介绍</w:t>
      </w:r>
    </w:p>
    <w:p w:rsidR="00781296" w:rsidRPr="00350137" w:rsidRDefault="00781296" w:rsidP="00350137">
      <w:pPr>
        <w:spacing w:line="460" w:lineRule="exact"/>
        <w:rPr>
          <w:rFonts w:asciiTheme="minorEastAsia" w:hAnsiTheme="minorEastAsia" w:cs="宋体"/>
          <w:color w:val="000000"/>
          <w:kern w:val="0"/>
          <w:sz w:val="28"/>
          <w:szCs w:val="28"/>
          <w:shd w:val="clear" w:color="auto" w:fill="FFFFFF"/>
          <w:lang w:bidi="ar"/>
        </w:rPr>
      </w:pPr>
      <w:r w:rsidRPr="00350137">
        <w:rPr>
          <w:rFonts w:asciiTheme="minorEastAsia" w:hAnsiTheme="minorEastAsia" w:cs="宋体" w:hint="eastAsia"/>
          <w:color w:val="000000"/>
          <w:kern w:val="0"/>
          <w:sz w:val="28"/>
          <w:szCs w:val="28"/>
          <w:shd w:val="clear" w:color="auto" w:fill="FFFFFF"/>
          <w:lang w:bidi="ar"/>
        </w:rPr>
        <w:t>【公司介绍】</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通卡联</w:t>
      </w:r>
      <w:proofErr w:type="gramStart"/>
      <w:r w:rsidRPr="006C0AB6">
        <w:rPr>
          <w:rFonts w:ascii="华文仿宋" w:eastAsia="华文仿宋" w:hAnsi="华文仿宋" w:cs="宋体" w:hint="eastAsia"/>
          <w:color w:val="000000"/>
          <w:kern w:val="0"/>
          <w:sz w:val="28"/>
          <w:szCs w:val="28"/>
          <w:shd w:val="clear" w:color="auto" w:fill="FFFFFF"/>
          <w:lang w:bidi="ar"/>
        </w:rPr>
        <w:t>城网络</w:t>
      </w:r>
      <w:proofErr w:type="gramEnd"/>
      <w:r w:rsidRPr="006C0AB6">
        <w:rPr>
          <w:rFonts w:ascii="华文仿宋" w:eastAsia="华文仿宋" w:hAnsi="华文仿宋" w:cs="宋体" w:hint="eastAsia"/>
          <w:color w:val="000000"/>
          <w:kern w:val="0"/>
          <w:sz w:val="28"/>
          <w:szCs w:val="28"/>
          <w:shd w:val="clear" w:color="auto" w:fill="FFFFFF"/>
          <w:lang w:bidi="ar"/>
        </w:rPr>
        <w:t>科技有限公司成立</w:t>
      </w:r>
      <w:bookmarkStart w:id="0" w:name="_GoBack"/>
      <w:bookmarkEnd w:id="0"/>
      <w:r w:rsidRPr="006C0AB6">
        <w:rPr>
          <w:rFonts w:ascii="华文仿宋" w:eastAsia="华文仿宋" w:hAnsi="华文仿宋" w:cs="宋体" w:hint="eastAsia"/>
          <w:color w:val="000000"/>
          <w:kern w:val="0"/>
          <w:sz w:val="28"/>
          <w:szCs w:val="28"/>
          <w:shd w:val="clear" w:color="auto" w:fill="FFFFFF"/>
          <w:lang w:bidi="ar"/>
        </w:rPr>
        <w:t>于2015年4月，公司定位为公共交通领域移动互联网服务商及交通出行行业数据增值服务商，提供包括产品供应、技术服务和运营管理在内的各项产品和服务，重点推进公交</w:t>
      </w:r>
      <w:proofErr w:type="gramStart"/>
      <w:r w:rsidRPr="006C0AB6">
        <w:rPr>
          <w:rFonts w:ascii="华文仿宋" w:eastAsia="华文仿宋" w:hAnsi="华文仿宋" w:cs="宋体" w:hint="eastAsia"/>
          <w:color w:val="000000"/>
          <w:kern w:val="0"/>
          <w:sz w:val="28"/>
          <w:szCs w:val="28"/>
          <w:shd w:val="clear" w:color="auto" w:fill="FFFFFF"/>
          <w:lang w:bidi="ar"/>
        </w:rPr>
        <w:t>扫码支付</w:t>
      </w:r>
      <w:proofErr w:type="gramEnd"/>
      <w:r w:rsidRPr="006C0AB6">
        <w:rPr>
          <w:rFonts w:ascii="华文仿宋" w:eastAsia="华文仿宋" w:hAnsi="华文仿宋" w:cs="宋体" w:hint="eastAsia"/>
          <w:color w:val="000000"/>
          <w:kern w:val="0"/>
          <w:sz w:val="28"/>
          <w:szCs w:val="28"/>
          <w:shd w:val="clear" w:color="auto" w:fill="FFFFFF"/>
          <w:lang w:bidi="ar"/>
        </w:rPr>
        <w:t>业务以及交通数据增值服务。2</w:t>
      </w:r>
      <w:r w:rsidRPr="006C0AB6">
        <w:rPr>
          <w:rFonts w:ascii="华文仿宋" w:eastAsia="华文仿宋" w:hAnsi="华文仿宋" w:cs="宋体"/>
          <w:color w:val="000000"/>
          <w:kern w:val="0"/>
          <w:sz w:val="28"/>
          <w:szCs w:val="28"/>
          <w:shd w:val="clear" w:color="auto" w:fill="FFFFFF"/>
          <w:lang w:bidi="ar"/>
        </w:rPr>
        <w:t>019年公司被认定为国家级高新技术企业</w:t>
      </w:r>
      <w:r w:rsidRPr="006C0AB6">
        <w:rPr>
          <w:rFonts w:ascii="华文仿宋" w:eastAsia="华文仿宋" w:hAnsi="华文仿宋" w:cs="宋体" w:hint="eastAsia"/>
          <w:color w:val="000000"/>
          <w:kern w:val="0"/>
          <w:sz w:val="28"/>
          <w:szCs w:val="28"/>
          <w:shd w:val="clear" w:color="auto" w:fill="FFFFFF"/>
          <w:lang w:bidi="ar"/>
        </w:rPr>
        <w:t>。</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2017年5月完成A轮融资3500</w:t>
      </w:r>
      <w:r w:rsidR="00163A68" w:rsidRPr="006C0AB6">
        <w:rPr>
          <w:rFonts w:ascii="华文仿宋" w:eastAsia="华文仿宋" w:hAnsi="华文仿宋" w:cs="宋体" w:hint="eastAsia"/>
          <w:color w:val="000000"/>
          <w:kern w:val="0"/>
          <w:sz w:val="28"/>
          <w:szCs w:val="28"/>
          <w:shd w:val="clear" w:color="auto" w:fill="FFFFFF"/>
          <w:lang w:bidi="ar"/>
        </w:rPr>
        <w:t>万元，</w:t>
      </w:r>
      <w:r w:rsidRPr="006C0AB6">
        <w:rPr>
          <w:rFonts w:ascii="华文仿宋" w:eastAsia="华文仿宋" w:hAnsi="华文仿宋" w:cs="宋体" w:hint="eastAsia"/>
          <w:color w:val="000000"/>
          <w:kern w:val="0"/>
          <w:sz w:val="28"/>
          <w:szCs w:val="28"/>
          <w:shd w:val="clear" w:color="auto" w:fill="FFFFFF"/>
          <w:lang w:bidi="ar"/>
        </w:rPr>
        <w:t>201</w:t>
      </w:r>
      <w:r w:rsidRPr="006C0AB6">
        <w:rPr>
          <w:rFonts w:ascii="华文仿宋" w:eastAsia="华文仿宋" w:hAnsi="华文仿宋" w:cs="宋体"/>
          <w:color w:val="000000"/>
          <w:kern w:val="0"/>
          <w:sz w:val="28"/>
          <w:szCs w:val="28"/>
          <w:shd w:val="clear" w:color="auto" w:fill="FFFFFF"/>
          <w:lang w:bidi="ar"/>
        </w:rPr>
        <w:t>8</w:t>
      </w:r>
      <w:r w:rsidRPr="006C0AB6">
        <w:rPr>
          <w:rFonts w:ascii="华文仿宋" w:eastAsia="华文仿宋" w:hAnsi="华文仿宋" w:cs="宋体" w:hint="eastAsia"/>
          <w:color w:val="000000"/>
          <w:kern w:val="0"/>
          <w:sz w:val="28"/>
          <w:szCs w:val="28"/>
          <w:shd w:val="clear" w:color="auto" w:fill="FFFFFF"/>
          <w:lang w:bidi="ar"/>
        </w:rPr>
        <w:t>年2月完成B轮融资1</w:t>
      </w:r>
      <w:r w:rsidRPr="006C0AB6">
        <w:rPr>
          <w:rFonts w:ascii="华文仿宋" w:eastAsia="华文仿宋" w:hAnsi="华文仿宋" w:cs="宋体"/>
          <w:color w:val="000000"/>
          <w:kern w:val="0"/>
          <w:sz w:val="28"/>
          <w:szCs w:val="28"/>
          <w:shd w:val="clear" w:color="auto" w:fill="FFFFFF"/>
          <w:lang w:bidi="ar"/>
        </w:rPr>
        <w:t>亿元</w:t>
      </w:r>
      <w:r w:rsidRPr="006C0AB6">
        <w:rPr>
          <w:rFonts w:ascii="华文仿宋" w:eastAsia="华文仿宋" w:hAnsi="华文仿宋" w:cs="宋体" w:hint="eastAsia"/>
          <w:color w:val="000000"/>
          <w:kern w:val="0"/>
          <w:sz w:val="28"/>
          <w:szCs w:val="28"/>
          <w:shd w:val="clear" w:color="auto" w:fill="FFFFFF"/>
          <w:lang w:bidi="ar"/>
        </w:rPr>
        <w:t>，蚂蚁金融服务集团作为战略合作人入股我司。</w:t>
      </w:r>
    </w:p>
    <w:p w:rsidR="00350137" w:rsidRPr="006C0AB6" w:rsidRDefault="00350137" w:rsidP="00350137">
      <w:pPr>
        <w:spacing w:line="460" w:lineRule="exact"/>
        <w:rPr>
          <w:rFonts w:ascii="华文仿宋" w:eastAsia="华文仿宋" w:hAnsi="华文仿宋" w:cs="宋体"/>
          <w:color w:val="000000"/>
          <w:kern w:val="0"/>
          <w:sz w:val="28"/>
          <w:szCs w:val="28"/>
          <w:shd w:val="clear" w:color="auto" w:fill="FFFFFF"/>
          <w:lang w:bidi="ar"/>
        </w:rPr>
      </w:pPr>
    </w:p>
    <w:p w:rsidR="00781296" w:rsidRPr="00350137" w:rsidRDefault="00781296" w:rsidP="00350137">
      <w:pPr>
        <w:spacing w:line="460" w:lineRule="exact"/>
        <w:rPr>
          <w:rFonts w:asciiTheme="minorEastAsia" w:hAnsiTheme="minorEastAsia" w:cs="宋体"/>
          <w:b/>
          <w:color w:val="000000"/>
          <w:kern w:val="0"/>
          <w:sz w:val="28"/>
          <w:szCs w:val="28"/>
          <w:shd w:val="clear" w:color="auto" w:fill="FFFFFF"/>
          <w:lang w:bidi="ar"/>
        </w:rPr>
      </w:pPr>
      <w:r w:rsidRPr="00350137">
        <w:rPr>
          <w:rFonts w:asciiTheme="minorEastAsia" w:hAnsiTheme="minorEastAsia" w:cs="宋体" w:hint="eastAsia"/>
          <w:b/>
          <w:color w:val="000000"/>
          <w:kern w:val="0"/>
          <w:sz w:val="28"/>
          <w:szCs w:val="28"/>
          <w:shd w:val="clear" w:color="auto" w:fill="FFFFFF"/>
          <w:lang w:bidi="ar"/>
        </w:rPr>
        <w:t>1、项目背景说明</w:t>
      </w:r>
    </w:p>
    <w:p w:rsidR="00781296" w:rsidRPr="00350137" w:rsidRDefault="00781296" w:rsidP="00350137">
      <w:pPr>
        <w:spacing w:line="460" w:lineRule="exact"/>
        <w:rPr>
          <w:rFonts w:asciiTheme="minorEastAsia" w:hAnsiTheme="minorEastAsia" w:cs="宋体"/>
          <w:color w:val="000000"/>
          <w:kern w:val="0"/>
          <w:sz w:val="28"/>
          <w:szCs w:val="28"/>
          <w:shd w:val="clear" w:color="auto" w:fill="FFFFFF"/>
          <w:lang w:bidi="ar"/>
        </w:rPr>
      </w:pPr>
      <w:r w:rsidRPr="00350137">
        <w:rPr>
          <w:rFonts w:asciiTheme="minorEastAsia" w:hAnsiTheme="minorEastAsia" w:cs="宋体" w:hint="eastAsia"/>
          <w:color w:val="000000"/>
          <w:kern w:val="0"/>
          <w:sz w:val="28"/>
          <w:szCs w:val="28"/>
          <w:shd w:val="clear" w:color="auto" w:fill="FFFFFF"/>
          <w:lang w:bidi="ar"/>
        </w:rPr>
        <w:t>【项目的行业背景】</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根据交通运输部的数据显示，全国公共交通出行年客流量在2016年就超过1500亿人次，平均每天超过2.5亿人次公交出行。</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从公交出行领域本身来看，它就是一个天然、巨大的消费场景，数以亿计的人每天都要与之接触。支付宝、</w:t>
      </w:r>
      <w:proofErr w:type="gramStart"/>
      <w:r w:rsidRPr="006C0AB6">
        <w:rPr>
          <w:rFonts w:ascii="华文仿宋" w:eastAsia="华文仿宋" w:hAnsi="华文仿宋" w:cs="宋体" w:hint="eastAsia"/>
          <w:color w:val="000000"/>
          <w:kern w:val="0"/>
          <w:sz w:val="28"/>
          <w:szCs w:val="28"/>
          <w:shd w:val="clear" w:color="auto" w:fill="FFFFFF"/>
          <w:lang w:bidi="ar"/>
        </w:rPr>
        <w:t>微信等</w:t>
      </w:r>
      <w:proofErr w:type="gramEnd"/>
      <w:r w:rsidRPr="006C0AB6">
        <w:rPr>
          <w:rFonts w:ascii="华文仿宋" w:eastAsia="华文仿宋" w:hAnsi="华文仿宋" w:cs="宋体" w:hint="eastAsia"/>
          <w:color w:val="000000"/>
          <w:kern w:val="0"/>
          <w:sz w:val="28"/>
          <w:szCs w:val="28"/>
          <w:shd w:val="clear" w:color="auto" w:fill="FFFFFF"/>
          <w:lang w:bidi="ar"/>
        </w:rPr>
        <w:t>互联网巨头均已</w:t>
      </w:r>
      <w:proofErr w:type="gramStart"/>
      <w:r w:rsidRPr="006C0AB6">
        <w:rPr>
          <w:rFonts w:ascii="华文仿宋" w:eastAsia="华文仿宋" w:hAnsi="华文仿宋" w:cs="宋体" w:hint="eastAsia"/>
          <w:color w:val="000000"/>
          <w:kern w:val="0"/>
          <w:sz w:val="28"/>
          <w:szCs w:val="28"/>
          <w:shd w:val="clear" w:color="auto" w:fill="FFFFFF"/>
          <w:lang w:bidi="ar"/>
        </w:rPr>
        <w:t>通过扫码乘车</w:t>
      </w:r>
      <w:proofErr w:type="gramEnd"/>
      <w:r w:rsidRPr="006C0AB6">
        <w:rPr>
          <w:rFonts w:ascii="华文仿宋" w:eastAsia="华文仿宋" w:hAnsi="华文仿宋" w:cs="宋体" w:hint="eastAsia"/>
          <w:color w:val="000000"/>
          <w:kern w:val="0"/>
          <w:sz w:val="28"/>
          <w:szCs w:val="28"/>
          <w:shd w:val="clear" w:color="auto" w:fill="FFFFFF"/>
          <w:lang w:bidi="ar"/>
        </w:rPr>
        <w:t>切入布局这个庞大的消费场景。</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与此同时，城市的公交线路如同“毛细血管”一般覆盖全城范围。因此，公交场景下的广告投放长期以来受到本地企业的热捧。但随着近年来互联网广告的崛起，传统公交户外广告迎来了前所未有的挑战，广告上</w:t>
      </w:r>
      <w:proofErr w:type="gramStart"/>
      <w:r w:rsidRPr="006C0AB6">
        <w:rPr>
          <w:rFonts w:ascii="华文仿宋" w:eastAsia="华文仿宋" w:hAnsi="华文仿宋" w:cs="宋体" w:hint="eastAsia"/>
          <w:color w:val="000000"/>
          <w:kern w:val="0"/>
          <w:sz w:val="28"/>
          <w:szCs w:val="28"/>
          <w:shd w:val="clear" w:color="auto" w:fill="FFFFFF"/>
          <w:lang w:bidi="ar"/>
        </w:rPr>
        <w:t>刊率整体</w:t>
      </w:r>
      <w:proofErr w:type="gramEnd"/>
      <w:r w:rsidRPr="006C0AB6">
        <w:rPr>
          <w:rFonts w:ascii="华文仿宋" w:eastAsia="华文仿宋" w:hAnsi="华文仿宋" w:cs="宋体" w:hint="eastAsia"/>
          <w:color w:val="000000"/>
          <w:kern w:val="0"/>
          <w:sz w:val="28"/>
          <w:szCs w:val="28"/>
          <w:shd w:val="clear" w:color="auto" w:fill="FFFFFF"/>
          <w:lang w:bidi="ar"/>
        </w:rPr>
        <w:t>呈现下降趋势。</w:t>
      </w:r>
    </w:p>
    <w:p w:rsidR="00781296" w:rsidRPr="00350137" w:rsidRDefault="00781296" w:rsidP="00350137">
      <w:pPr>
        <w:spacing w:line="460" w:lineRule="exact"/>
        <w:rPr>
          <w:rFonts w:asciiTheme="minorEastAsia" w:hAnsiTheme="minorEastAsia" w:cs="宋体"/>
          <w:color w:val="000000"/>
          <w:kern w:val="0"/>
          <w:sz w:val="28"/>
          <w:szCs w:val="28"/>
          <w:shd w:val="clear" w:color="auto" w:fill="FFFFFF"/>
          <w:lang w:bidi="ar"/>
        </w:rPr>
      </w:pPr>
      <w:r w:rsidRPr="00350137">
        <w:rPr>
          <w:rFonts w:asciiTheme="minorEastAsia" w:hAnsiTheme="minorEastAsia" w:cs="宋体" w:hint="eastAsia"/>
          <w:color w:val="000000"/>
          <w:kern w:val="0"/>
          <w:sz w:val="28"/>
          <w:szCs w:val="28"/>
          <w:shd w:val="clear" w:color="auto" w:fill="FFFFFF"/>
          <w:lang w:bidi="ar"/>
        </w:rPr>
        <w:t>【项目的客户背景】</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通卡联</w:t>
      </w:r>
      <w:proofErr w:type="gramStart"/>
      <w:r w:rsidRPr="006C0AB6">
        <w:rPr>
          <w:rFonts w:ascii="华文仿宋" w:eastAsia="华文仿宋" w:hAnsi="华文仿宋" w:cs="宋体" w:hint="eastAsia"/>
          <w:color w:val="000000"/>
          <w:kern w:val="0"/>
          <w:sz w:val="28"/>
          <w:szCs w:val="28"/>
          <w:shd w:val="clear" w:color="auto" w:fill="FFFFFF"/>
          <w:lang w:bidi="ar"/>
        </w:rPr>
        <w:t>城网络</w:t>
      </w:r>
      <w:proofErr w:type="gramEnd"/>
      <w:r w:rsidRPr="006C0AB6">
        <w:rPr>
          <w:rFonts w:ascii="华文仿宋" w:eastAsia="华文仿宋" w:hAnsi="华文仿宋" w:cs="宋体" w:hint="eastAsia"/>
          <w:color w:val="000000"/>
          <w:kern w:val="0"/>
          <w:sz w:val="28"/>
          <w:szCs w:val="28"/>
          <w:shd w:val="clear" w:color="auto" w:fill="FFFFFF"/>
          <w:lang w:bidi="ar"/>
        </w:rPr>
        <w:t>科技有限公司成立于2015年，是领先的公共交通领域移动互联网服务商。股东为</w:t>
      </w:r>
      <w:proofErr w:type="gramStart"/>
      <w:r w:rsidRPr="006C0AB6">
        <w:rPr>
          <w:rFonts w:ascii="华文仿宋" w:eastAsia="华文仿宋" w:hAnsi="华文仿宋" w:cs="宋体" w:hint="eastAsia"/>
          <w:color w:val="000000"/>
          <w:kern w:val="0"/>
          <w:sz w:val="28"/>
          <w:szCs w:val="28"/>
          <w:shd w:val="clear" w:color="auto" w:fill="FFFFFF"/>
          <w:lang w:bidi="ar"/>
        </w:rPr>
        <w:t>蚂蚁金服</w:t>
      </w:r>
      <w:proofErr w:type="gramEnd"/>
      <w:r w:rsidRPr="006C0AB6">
        <w:rPr>
          <w:rFonts w:ascii="华文仿宋" w:eastAsia="华文仿宋" w:hAnsi="华文仿宋" w:cs="宋体" w:hint="eastAsia"/>
          <w:color w:val="000000"/>
          <w:kern w:val="0"/>
          <w:sz w:val="28"/>
          <w:szCs w:val="28"/>
          <w:shd w:val="clear" w:color="auto" w:fill="FFFFFF"/>
          <w:lang w:bidi="ar"/>
        </w:rPr>
        <w:t>和八家金卡联盟理事会成员。截至目前，签约上线支付</w:t>
      </w:r>
      <w:proofErr w:type="gramStart"/>
      <w:r w:rsidRPr="006C0AB6">
        <w:rPr>
          <w:rFonts w:ascii="华文仿宋" w:eastAsia="华文仿宋" w:hAnsi="华文仿宋" w:cs="宋体" w:hint="eastAsia"/>
          <w:color w:val="000000"/>
          <w:kern w:val="0"/>
          <w:sz w:val="28"/>
          <w:szCs w:val="28"/>
          <w:shd w:val="clear" w:color="auto" w:fill="FFFFFF"/>
          <w:lang w:bidi="ar"/>
        </w:rPr>
        <w:t>宝扫码</w:t>
      </w:r>
      <w:proofErr w:type="gramEnd"/>
      <w:r w:rsidRPr="006C0AB6">
        <w:rPr>
          <w:rFonts w:ascii="华文仿宋" w:eastAsia="华文仿宋" w:hAnsi="华文仿宋" w:cs="宋体" w:hint="eastAsia"/>
          <w:color w:val="000000"/>
          <w:kern w:val="0"/>
          <w:sz w:val="28"/>
          <w:szCs w:val="28"/>
          <w:shd w:val="clear" w:color="auto" w:fill="FFFFFF"/>
          <w:lang w:bidi="ar"/>
        </w:rPr>
        <w:t>乘车城市（到县市级）近180个，代运营各地公交公司的支付宝小程序超过90个。</w:t>
      </w:r>
    </w:p>
    <w:p w:rsidR="00781296" w:rsidRPr="006C0AB6" w:rsidRDefault="00781296" w:rsidP="00350137">
      <w:pPr>
        <w:spacing w:line="460" w:lineRule="exact"/>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【项目的业务背景】</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通卡联城当前主要以拓展公交车</w:t>
      </w:r>
      <w:proofErr w:type="gramStart"/>
      <w:r w:rsidRPr="006C0AB6">
        <w:rPr>
          <w:rFonts w:ascii="华文仿宋" w:eastAsia="华文仿宋" w:hAnsi="华文仿宋" w:cs="宋体" w:hint="eastAsia"/>
          <w:color w:val="000000"/>
          <w:kern w:val="0"/>
          <w:sz w:val="28"/>
          <w:szCs w:val="28"/>
          <w:shd w:val="clear" w:color="auto" w:fill="FFFFFF"/>
          <w:lang w:bidi="ar"/>
        </w:rPr>
        <w:t>扫码支付</w:t>
      </w:r>
      <w:proofErr w:type="gramEnd"/>
      <w:r w:rsidRPr="006C0AB6">
        <w:rPr>
          <w:rFonts w:ascii="华文仿宋" w:eastAsia="华文仿宋" w:hAnsi="华文仿宋" w:cs="宋体" w:hint="eastAsia"/>
          <w:color w:val="000000"/>
          <w:kern w:val="0"/>
          <w:sz w:val="28"/>
          <w:szCs w:val="28"/>
          <w:shd w:val="clear" w:color="auto" w:fill="FFFFFF"/>
          <w:lang w:bidi="ar"/>
        </w:rPr>
        <w:t>业务为核心，同步上线并运营各个城市的支付</w:t>
      </w:r>
      <w:proofErr w:type="gramStart"/>
      <w:r w:rsidRPr="006C0AB6">
        <w:rPr>
          <w:rFonts w:ascii="华文仿宋" w:eastAsia="华文仿宋" w:hAnsi="华文仿宋" w:cs="宋体" w:hint="eastAsia"/>
          <w:color w:val="000000"/>
          <w:kern w:val="0"/>
          <w:sz w:val="28"/>
          <w:szCs w:val="28"/>
          <w:shd w:val="clear" w:color="auto" w:fill="FFFFFF"/>
          <w:lang w:bidi="ar"/>
        </w:rPr>
        <w:t>宝城市公交小</w:t>
      </w:r>
      <w:proofErr w:type="gramEnd"/>
      <w:r w:rsidRPr="006C0AB6">
        <w:rPr>
          <w:rFonts w:ascii="华文仿宋" w:eastAsia="华文仿宋" w:hAnsi="华文仿宋" w:cs="宋体" w:hint="eastAsia"/>
          <w:color w:val="000000"/>
          <w:kern w:val="0"/>
          <w:sz w:val="28"/>
          <w:szCs w:val="28"/>
          <w:shd w:val="clear" w:color="auto" w:fill="FFFFFF"/>
          <w:lang w:bidi="ar"/>
        </w:rPr>
        <w:t>程序；</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但由于</w:t>
      </w:r>
      <w:proofErr w:type="gramStart"/>
      <w:r w:rsidRPr="006C0AB6">
        <w:rPr>
          <w:rFonts w:ascii="华文仿宋" w:eastAsia="华文仿宋" w:hAnsi="华文仿宋" w:cs="宋体" w:hint="eastAsia"/>
          <w:color w:val="000000"/>
          <w:kern w:val="0"/>
          <w:sz w:val="28"/>
          <w:szCs w:val="28"/>
          <w:shd w:val="clear" w:color="auto" w:fill="FFFFFF"/>
          <w:lang w:bidi="ar"/>
        </w:rPr>
        <w:t>受到扫码乘车</w:t>
      </w:r>
      <w:proofErr w:type="gramEnd"/>
      <w:r w:rsidRPr="006C0AB6">
        <w:rPr>
          <w:rFonts w:ascii="华文仿宋" w:eastAsia="华文仿宋" w:hAnsi="华文仿宋" w:cs="宋体" w:hint="eastAsia"/>
          <w:color w:val="000000"/>
          <w:kern w:val="0"/>
          <w:sz w:val="28"/>
          <w:szCs w:val="28"/>
          <w:shd w:val="clear" w:color="auto" w:fill="FFFFFF"/>
          <w:lang w:bidi="ar"/>
        </w:rPr>
        <w:t>场景的限制，用户在在使用该类</w:t>
      </w:r>
      <w:r w:rsidRPr="006C0AB6">
        <w:rPr>
          <w:rFonts w:ascii="华文仿宋" w:eastAsia="华文仿宋" w:hAnsi="华文仿宋" w:cs="宋体"/>
          <w:color w:val="000000"/>
          <w:kern w:val="0"/>
          <w:sz w:val="28"/>
          <w:szCs w:val="28"/>
          <w:shd w:val="clear" w:color="auto" w:fill="FFFFFF"/>
          <w:lang w:bidi="ar"/>
        </w:rPr>
        <w:t>工具型应用</w:t>
      </w:r>
      <w:r w:rsidRPr="006C0AB6">
        <w:rPr>
          <w:rFonts w:ascii="华文仿宋" w:eastAsia="华文仿宋" w:hAnsi="华文仿宋" w:cs="宋体" w:hint="eastAsia"/>
          <w:color w:val="000000"/>
          <w:kern w:val="0"/>
          <w:sz w:val="28"/>
          <w:szCs w:val="28"/>
          <w:shd w:val="clear" w:color="auto" w:fill="FFFFFF"/>
          <w:lang w:bidi="ar"/>
        </w:rPr>
        <w:t>时，停留时</w:t>
      </w:r>
      <w:r w:rsidRPr="006C0AB6">
        <w:rPr>
          <w:rFonts w:ascii="华文仿宋" w:eastAsia="华文仿宋" w:hAnsi="华文仿宋" w:cs="宋体" w:hint="eastAsia"/>
          <w:color w:val="000000"/>
          <w:kern w:val="0"/>
          <w:sz w:val="28"/>
          <w:szCs w:val="28"/>
          <w:shd w:val="clear" w:color="auto" w:fill="FFFFFF"/>
          <w:lang w:bidi="ar"/>
        </w:rPr>
        <w:lastRenderedPageBreak/>
        <w:t>间较短，商业化难度较高。因此，需要积极探索其他类型的公交服务和营销服务来创造商业化价值。</w:t>
      </w:r>
    </w:p>
    <w:p w:rsidR="00350137" w:rsidRPr="00350137" w:rsidRDefault="00350137" w:rsidP="00350137">
      <w:pPr>
        <w:spacing w:line="460" w:lineRule="exact"/>
        <w:rPr>
          <w:rFonts w:asciiTheme="minorEastAsia" w:hAnsiTheme="minorEastAsia" w:cs="宋体"/>
          <w:color w:val="000000"/>
          <w:kern w:val="0"/>
          <w:sz w:val="28"/>
          <w:szCs w:val="28"/>
          <w:shd w:val="clear" w:color="auto" w:fill="FFFFFF"/>
          <w:lang w:bidi="ar"/>
        </w:rPr>
      </w:pPr>
    </w:p>
    <w:p w:rsidR="00781296" w:rsidRPr="00350137" w:rsidRDefault="00781296" w:rsidP="00350137">
      <w:pPr>
        <w:spacing w:line="460" w:lineRule="exact"/>
        <w:rPr>
          <w:rFonts w:asciiTheme="minorEastAsia" w:hAnsiTheme="minorEastAsia" w:cs="宋体"/>
          <w:b/>
          <w:color w:val="000000"/>
          <w:kern w:val="0"/>
          <w:sz w:val="28"/>
          <w:szCs w:val="28"/>
          <w:shd w:val="clear" w:color="auto" w:fill="FFFFFF"/>
          <w:lang w:bidi="ar"/>
        </w:rPr>
      </w:pPr>
      <w:r w:rsidRPr="00350137">
        <w:rPr>
          <w:rFonts w:asciiTheme="minorEastAsia" w:hAnsiTheme="minorEastAsia" w:cs="宋体" w:hint="eastAsia"/>
          <w:b/>
          <w:color w:val="000000"/>
          <w:kern w:val="0"/>
          <w:sz w:val="28"/>
          <w:szCs w:val="28"/>
          <w:shd w:val="clear" w:color="auto" w:fill="FFFFFF"/>
          <w:lang w:bidi="ar"/>
        </w:rPr>
        <w:t>2、项目说明</w:t>
      </w:r>
    </w:p>
    <w:p w:rsidR="00781296" w:rsidRPr="00350137" w:rsidRDefault="00781296" w:rsidP="00350137">
      <w:pPr>
        <w:spacing w:line="460" w:lineRule="exact"/>
        <w:rPr>
          <w:rFonts w:asciiTheme="minorEastAsia" w:hAnsiTheme="minorEastAsia" w:cs="宋体"/>
          <w:color w:val="000000"/>
          <w:kern w:val="0"/>
          <w:sz w:val="28"/>
          <w:szCs w:val="28"/>
          <w:shd w:val="clear" w:color="auto" w:fill="FFFFFF"/>
          <w:lang w:bidi="ar"/>
        </w:rPr>
      </w:pPr>
      <w:r w:rsidRPr="00350137">
        <w:rPr>
          <w:rFonts w:asciiTheme="minorEastAsia" w:hAnsiTheme="minorEastAsia" w:cs="宋体" w:hint="eastAsia"/>
          <w:color w:val="000000"/>
          <w:kern w:val="0"/>
          <w:sz w:val="28"/>
          <w:szCs w:val="28"/>
          <w:shd w:val="clear" w:color="auto" w:fill="FFFFFF"/>
          <w:lang w:bidi="ar"/>
        </w:rPr>
        <w:t>【问题说明】</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公交场景媒体</w:t>
      </w:r>
      <w:proofErr w:type="gramStart"/>
      <w:r w:rsidRPr="006C0AB6">
        <w:rPr>
          <w:rFonts w:ascii="华文仿宋" w:eastAsia="华文仿宋" w:hAnsi="华文仿宋" w:cs="宋体" w:hint="eastAsia"/>
          <w:color w:val="000000"/>
          <w:kern w:val="0"/>
          <w:sz w:val="28"/>
          <w:szCs w:val="28"/>
          <w:shd w:val="clear" w:color="auto" w:fill="FFFFFF"/>
          <w:lang w:bidi="ar"/>
        </w:rPr>
        <w:t>上刊率逐年</w:t>
      </w:r>
      <w:proofErr w:type="gramEnd"/>
      <w:r w:rsidRPr="006C0AB6">
        <w:rPr>
          <w:rFonts w:ascii="华文仿宋" w:eastAsia="华文仿宋" w:hAnsi="华文仿宋" w:cs="宋体" w:hint="eastAsia"/>
          <w:color w:val="000000"/>
          <w:kern w:val="0"/>
          <w:sz w:val="28"/>
          <w:szCs w:val="28"/>
          <w:shd w:val="clear" w:color="auto" w:fill="FFFFFF"/>
          <w:lang w:bidi="ar"/>
        </w:rPr>
        <w:t>下降，本地化企业逐渐</w:t>
      </w:r>
      <w:proofErr w:type="gramStart"/>
      <w:r w:rsidRPr="006C0AB6">
        <w:rPr>
          <w:rFonts w:ascii="华文仿宋" w:eastAsia="华文仿宋" w:hAnsi="华文仿宋" w:cs="宋体" w:hint="eastAsia"/>
          <w:color w:val="000000"/>
          <w:kern w:val="0"/>
          <w:sz w:val="28"/>
          <w:szCs w:val="28"/>
          <w:shd w:val="clear" w:color="auto" w:fill="FFFFFF"/>
          <w:lang w:bidi="ar"/>
        </w:rPr>
        <w:t>流向线</w:t>
      </w:r>
      <w:proofErr w:type="gramEnd"/>
      <w:r w:rsidRPr="006C0AB6">
        <w:rPr>
          <w:rFonts w:ascii="华文仿宋" w:eastAsia="华文仿宋" w:hAnsi="华文仿宋" w:cs="宋体" w:hint="eastAsia"/>
          <w:color w:val="000000"/>
          <w:kern w:val="0"/>
          <w:sz w:val="28"/>
          <w:szCs w:val="28"/>
          <w:shd w:val="clear" w:color="auto" w:fill="FFFFFF"/>
          <w:lang w:bidi="ar"/>
        </w:rPr>
        <w:t>上媒体。目前本地商家的在公交场景的投放诉求主要有：品牌曝光、关注到店、交易转化三大方面。</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如何提升本地化商家在公交场景下的营销效果，重点在于如何将用户公交出行特点（上车前、乘车中和下车后）、公交线路站点、站点周边商家、公交场景媒体和本地商家的营销需求进行契合，探索本地商家和公交出行用户可能产生互动的场景、动机和玩法，形成一个互动营销的产品。</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目前可以提供的能力参考如下：</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w:t>
      </w:r>
      <w:r w:rsidRPr="006C0AB6">
        <w:rPr>
          <w:rFonts w:ascii="华文仿宋" w:eastAsia="华文仿宋" w:hAnsi="华文仿宋" w:cs="宋体" w:hint="eastAsia"/>
          <w:color w:val="000000"/>
          <w:kern w:val="0"/>
          <w:sz w:val="28"/>
          <w:szCs w:val="28"/>
          <w:shd w:val="clear" w:color="auto" w:fill="FFFFFF"/>
          <w:lang w:bidi="ar"/>
        </w:rPr>
        <w:t>1）出行大数据：乘车用户画像（年龄段、性别、规律乘车站点、乘车路线、时段等）、站点与周边（商家、场所等）。</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w:t>
      </w:r>
      <w:r w:rsidRPr="006C0AB6">
        <w:rPr>
          <w:rFonts w:ascii="华文仿宋" w:eastAsia="华文仿宋" w:hAnsi="华文仿宋" w:cs="宋体" w:hint="eastAsia"/>
          <w:color w:val="000000"/>
          <w:kern w:val="0"/>
          <w:sz w:val="28"/>
          <w:szCs w:val="28"/>
          <w:shd w:val="clear" w:color="auto" w:fill="FFFFFF"/>
          <w:lang w:bidi="ar"/>
        </w:rPr>
        <w:t>2）支付营销能力：</w:t>
      </w:r>
      <w:proofErr w:type="gramStart"/>
      <w:r w:rsidRPr="006C0AB6">
        <w:rPr>
          <w:rFonts w:ascii="华文仿宋" w:eastAsia="华文仿宋" w:hAnsi="华文仿宋" w:cs="宋体" w:hint="eastAsia"/>
          <w:color w:val="000000"/>
          <w:kern w:val="0"/>
          <w:sz w:val="28"/>
          <w:szCs w:val="28"/>
          <w:shd w:val="clear" w:color="auto" w:fill="FFFFFF"/>
          <w:lang w:bidi="ar"/>
        </w:rPr>
        <w:t>公交扫码支付</w:t>
      </w:r>
      <w:proofErr w:type="gramEnd"/>
      <w:r w:rsidRPr="006C0AB6">
        <w:rPr>
          <w:rFonts w:ascii="华文仿宋" w:eastAsia="华文仿宋" w:hAnsi="华文仿宋" w:cs="宋体" w:hint="eastAsia"/>
          <w:color w:val="000000"/>
          <w:kern w:val="0"/>
          <w:sz w:val="28"/>
          <w:szCs w:val="28"/>
          <w:shd w:val="clear" w:color="auto" w:fill="FFFFFF"/>
          <w:lang w:bidi="ar"/>
        </w:rPr>
        <w:t>、支付宝线下商家卡券核销支付；</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w:t>
      </w:r>
      <w:r w:rsidRPr="006C0AB6">
        <w:rPr>
          <w:rFonts w:ascii="华文仿宋" w:eastAsia="华文仿宋" w:hAnsi="华文仿宋" w:cs="宋体" w:hint="eastAsia"/>
          <w:color w:val="000000"/>
          <w:kern w:val="0"/>
          <w:sz w:val="28"/>
          <w:szCs w:val="28"/>
          <w:shd w:val="clear" w:color="auto" w:fill="FFFFFF"/>
          <w:lang w:bidi="ar"/>
        </w:rPr>
        <w:t>3）其他能力：阿里系域内开放的能力都可以纳入设想（例如获取支付宝好友列表、跳转</w:t>
      </w:r>
      <w:proofErr w:type="gramStart"/>
      <w:r w:rsidRPr="006C0AB6">
        <w:rPr>
          <w:rFonts w:ascii="华文仿宋" w:eastAsia="华文仿宋" w:hAnsi="华文仿宋" w:cs="宋体" w:hint="eastAsia"/>
          <w:color w:val="000000"/>
          <w:kern w:val="0"/>
          <w:sz w:val="28"/>
          <w:szCs w:val="28"/>
          <w:shd w:val="clear" w:color="auto" w:fill="FFFFFF"/>
          <w:lang w:bidi="ar"/>
        </w:rPr>
        <w:t>淘宝店铺、淘系</w:t>
      </w:r>
      <w:proofErr w:type="gramEnd"/>
      <w:r w:rsidRPr="006C0AB6">
        <w:rPr>
          <w:rFonts w:ascii="华文仿宋" w:eastAsia="华文仿宋" w:hAnsi="华文仿宋" w:cs="宋体" w:hint="eastAsia"/>
          <w:color w:val="000000"/>
          <w:kern w:val="0"/>
          <w:sz w:val="28"/>
          <w:szCs w:val="28"/>
          <w:shd w:val="clear" w:color="auto" w:fill="FFFFFF"/>
          <w:lang w:bidi="ar"/>
        </w:rPr>
        <w:t>店铺关注、店铺会员入会能力等）</w:t>
      </w:r>
    </w:p>
    <w:p w:rsidR="00781296" w:rsidRPr="00350137" w:rsidRDefault="00781296" w:rsidP="00350137">
      <w:pPr>
        <w:spacing w:line="460" w:lineRule="exact"/>
        <w:rPr>
          <w:rFonts w:asciiTheme="minorEastAsia" w:hAnsiTheme="minorEastAsia" w:cs="宋体"/>
          <w:color w:val="000000"/>
          <w:kern w:val="0"/>
          <w:sz w:val="28"/>
          <w:szCs w:val="28"/>
          <w:shd w:val="clear" w:color="auto" w:fill="FFFFFF"/>
          <w:lang w:bidi="ar"/>
        </w:rPr>
      </w:pPr>
      <w:r w:rsidRPr="00350137">
        <w:rPr>
          <w:rFonts w:asciiTheme="minorEastAsia" w:hAnsiTheme="minorEastAsia" w:cs="宋体" w:hint="eastAsia"/>
          <w:color w:val="000000"/>
          <w:kern w:val="0"/>
          <w:sz w:val="28"/>
          <w:szCs w:val="28"/>
          <w:shd w:val="clear" w:color="auto" w:fill="FFFFFF"/>
          <w:lang w:bidi="ar"/>
        </w:rPr>
        <w:t>【用户期望】</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w:t>
      </w:r>
      <w:r w:rsidRPr="006C0AB6">
        <w:rPr>
          <w:rFonts w:ascii="华文仿宋" w:eastAsia="华文仿宋" w:hAnsi="华文仿宋" w:cs="宋体" w:hint="eastAsia"/>
          <w:color w:val="000000"/>
          <w:kern w:val="0"/>
          <w:sz w:val="28"/>
          <w:szCs w:val="28"/>
          <w:shd w:val="clear" w:color="auto" w:fill="FFFFFF"/>
          <w:lang w:bidi="ar"/>
        </w:rPr>
        <w:t>1</w:t>
      </w:r>
      <w:r w:rsidRPr="006C0AB6">
        <w:rPr>
          <w:rFonts w:ascii="华文仿宋" w:eastAsia="华文仿宋" w:hAnsi="华文仿宋" w:cs="宋体"/>
          <w:color w:val="000000"/>
          <w:kern w:val="0"/>
          <w:sz w:val="28"/>
          <w:szCs w:val="28"/>
          <w:shd w:val="clear" w:color="auto" w:fill="FFFFFF"/>
          <w:lang w:bidi="ar"/>
        </w:rPr>
        <w:t>）</w:t>
      </w:r>
      <w:r w:rsidRPr="006C0AB6">
        <w:rPr>
          <w:rFonts w:ascii="华文仿宋" w:eastAsia="华文仿宋" w:hAnsi="华文仿宋" w:cs="宋体" w:hint="eastAsia"/>
          <w:color w:val="000000"/>
          <w:kern w:val="0"/>
          <w:sz w:val="28"/>
          <w:szCs w:val="28"/>
          <w:shd w:val="clear" w:color="auto" w:fill="FFFFFF"/>
          <w:lang w:bidi="ar"/>
        </w:rPr>
        <w:t>以支付宝功能性小程序（例如蚂蚁森林）作为产品方案的实施载体；</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w:t>
      </w:r>
      <w:r w:rsidRPr="006C0AB6">
        <w:rPr>
          <w:rFonts w:ascii="华文仿宋" w:eastAsia="华文仿宋" w:hAnsi="华文仿宋" w:cs="宋体" w:hint="eastAsia"/>
          <w:color w:val="000000"/>
          <w:kern w:val="0"/>
          <w:sz w:val="28"/>
          <w:szCs w:val="28"/>
          <w:shd w:val="clear" w:color="auto" w:fill="FFFFFF"/>
          <w:lang w:bidi="ar"/>
        </w:rPr>
        <w:t>2</w:t>
      </w:r>
      <w:r w:rsidRPr="006C0AB6">
        <w:rPr>
          <w:rFonts w:ascii="华文仿宋" w:eastAsia="华文仿宋" w:hAnsi="华文仿宋" w:cs="宋体"/>
          <w:color w:val="000000"/>
          <w:kern w:val="0"/>
          <w:sz w:val="28"/>
          <w:szCs w:val="28"/>
          <w:shd w:val="clear" w:color="auto" w:fill="FFFFFF"/>
          <w:lang w:bidi="ar"/>
        </w:rPr>
        <w:t>）</w:t>
      </w:r>
      <w:r w:rsidRPr="006C0AB6">
        <w:rPr>
          <w:rFonts w:ascii="华文仿宋" w:eastAsia="华文仿宋" w:hAnsi="华文仿宋" w:cs="宋体" w:hint="eastAsia"/>
          <w:color w:val="000000"/>
          <w:kern w:val="0"/>
          <w:sz w:val="28"/>
          <w:szCs w:val="28"/>
          <w:shd w:val="clear" w:color="auto" w:fill="FFFFFF"/>
          <w:lang w:bidi="ar"/>
        </w:rPr>
        <w:t>通卡联城作为项目的技术服务商，使企业在运营该产品的过程中可以获得额外的商业价值。</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w:t>
      </w:r>
      <w:r w:rsidRPr="006C0AB6">
        <w:rPr>
          <w:rFonts w:ascii="华文仿宋" w:eastAsia="华文仿宋" w:hAnsi="华文仿宋" w:cs="宋体" w:hint="eastAsia"/>
          <w:color w:val="000000"/>
          <w:kern w:val="0"/>
          <w:sz w:val="28"/>
          <w:szCs w:val="28"/>
          <w:shd w:val="clear" w:color="auto" w:fill="FFFFFF"/>
          <w:lang w:bidi="ar"/>
        </w:rPr>
        <w:t>3</w:t>
      </w:r>
      <w:r w:rsidRPr="006C0AB6">
        <w:rPr>
          <w:rFonts w:ascii="华文仿宋" w:eastAsia="华文仿宋" w:hAnsi="华文仿宋" w:cs="宋体"/>
          <w:color w:val="000000"/>
          <w:kern w:val="0"/>
          <w:sz w:val="28"/>
          <w:szCs w:val="28"/>
          <w:shd w:val="clear" w:color="auto" w:fill="FFFFFF"/>
          <w:lang w:bidi="ar"/>
        </w:rPr>
        <w:t>）</w:t>
      </w:r>
      <w:r w:rsidRPr="006C0AB6">
        <w:rPr>
          <w:rFonts w:ascii="华文仿宋" w:eastAsia="华文仿宋" w:hAnsi="华文仿宋" w:cs="宋体" w:hint="eastAsia"/>
          <w:color w:val="000000"/>
          <w:kern w:val="0"/>
          <w:sz w:val="28"/>
          <w:szCs w:val="28"/>
          <w:shd w:val="clear" w:color="auto" w:fill="FFFFFF"/>
          <w:lang w:bidi="ar"/>
        </w:rPr>
        <w:t>提升本地化商家（站点周边商家）的营销效果的同时，让该功能性小程序的活跃度</w:t>
      </w:r>
    </w:p>
    <w:p w:rsidR="00350137" w:rsidRPr="00350137" w:rsidRDefault="00350137" w:rsidP="00350137">
      <w:pPr>
        <w:spacing w:line="460" w:lineRule="exact"/>
        <w:rPr>
          <w:rFonts w:asciiTheme="minorEastAsia" w:hAnsiTheme="minorEastAsia" w:cs="宋体"/>
          <w:color w:val="000000"/>
          <w:kern w:val="0"/>
          <w:sz w:val="28"/>
          <w:szCs w:val="28"/>
          <w:shd w:val="clear" w:color="auto" w:fill="FFFFFF"/>
          <w:lang w:bidi="ar"/>
        </w:rPr>
      </w:pPr>
    </w:p>
    <w:p w:rsidR="00781296" w:rsidRPr="00350137" w:rsidRDefault="00781296" w:rsidP="00350137">
      <w:pPr>
        <w:spacing w:line="460" w:lineRule="exact"/>
        <w:rPr>
          <w:rFonts w:asciiTheme="minorEastAsia" w:hAnsiTheme="minorEastAsia" w:cs="宋体"/>
          <w:b/>
          <w:color w:val="000000"/>
          <w:kern w:val="0"/>
          <w:sz w:val="28"/>
          <w:szCs w:val="28"/>
          <w:shd w:val="clear" w:color="auto" w:fill="FFFFFF"/>
          <w:lang w:bidi="ar"/>
        </w:rPr>
      </w:pPr>
      <w:r w:rsidRPr="00350137">
        <w:rPr>
          <w:rFonts w:asciiTheme="minorEastAsia" w:hAnsiTheme="minorEastAsia" w:cs="宋体" w:hint="eastAsia"/>
          <w:b/>
          <w:color w:val="000000"/>
          <w:kern w:val="0"/>
          <w:sz w:val="28"/>
          <w:szCs w:val="28"/>
          <w:shd w:val="clear" w:color="auto" w:fill="FFFFFF"/>
          <w:lang w:bidi="ar"/>
        </w:rPr>
        <w:t>3、任务要求</w:t>
      </w:r>
    </w:p>
    <w:p w:rsidR="00781296" w:rsidRPr="00350137" w:rsidRDefault="00781296" w:rsidP="00350137">
      <w:pPr>
        <w:spacing w:line="460" w:lineRule="exact"/>
        <w:rPr>
          <w:rFonts w:asciiTheme="minorEastAsia" w:hAnsiTheme="minorEastAsia" w:cs="宋体"/>
          <w:color w:val="000000"/>
          <w:kern w:val="0"/>
          <w:sz w:val="28"/>
          <w:szCs w:val="28"/>
          <w:shd w:val="clear" w:color="auto" w:fill="FFFFFF"/>
          <w:lang w:bidi="ar"/>
        </w:rPr>
      </w:pPr>
      <w:r w:rsidRPr="00350137">
        <w:rPr>
          <w:rFonts w:asciiTheme="minorEastAsia" w:hAnsiTheme="minorEastAsia" w:cs="宋体" w:hint="eastAsia"/>
          <w:color w:val="000000"/>
          <w:kern w:val="0"/>
          <w:sz w:val="28"/>
          <w:szCs w:val="28"/>
          <w:shd w:val="clear" w:color="auto" w:fill="FFFFFF"/>
          <w:lang w:bidi="ar"/>
        </w:rPr>
        <w:t>【</w:t>
      </w:r>
      <w:r w:rsidRPr="00350137">
        <w:rPr>
          <w:rFonts w:asciiTheme="minorEastAsia" w:hAnsiTheme="minorEastAsia" w:cs="宋体"/>
          <w:color w:val="000000"/>
          <w:kern w:val="0"/>
          <w:sz w:val="28"/>
          <w:szCs w:val="28"/>
          <w:shd w:val="clear" w:color="auto" w:fill="FFFFFF"/>
          <w:lang w:bidi="ar"/>
        </w:rPr>
        <w:t>开发说明</w:t>
      </w:r>
      <w:r w:rsidRPr="00350137">
        <w:rPr>
          <w:rFonts w:asciiTheme="minorEastAsia" w:hAnsiTheme="minorEastAsia" w:cs="宋体" w:hint="eastAsia"/>
          <w:color w:val="000000"/>
          <w:kern w:val="0"/>
          <w:sz w:val="28"/>
          <w:szCs w:val="28"/>
          <w:shd w:val="clear" w:color="auto" w:fill="FFFFFF"/>
          <w:lang w:bidi="ar"/>
        </w:rPr>
        <w:t>】</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实现基于支付宝内的小程序开发。需要考虑场景下并发较高，行车过程中网络状况不佳（高延迟，甚至无信号）、定位信号不佳的条件。</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考虑后台参数配置、数据统计需求。</w:t>
      </w:r>
    </w:p>
    <w:p w:rsidR="00781296" w:rsidRPr="00350137" w:rsidRDefault="00781296" w:rsidP="00350137">
      <w:pPr>
        <w:spacing w:line="460" w:lineRule="exact"/>
        <w:rPr>
          <w:rFonts w:asciiTheme="minorEastAsia" w:hAnsiTheme="minorEastAsia" w:cs="宋体"/>
          <w:color w:val="000000"/>
          <w:kern w:val="0"/>
          <w:sz w:val="28"/>
          <w:szCs w:val="28"/>
          <w:shd w:val="clear" w:color="auto" w:fill="FFFFFF"/>
          <w:lang w:bidi="ar"/>
        </w:rPr>
      </w:pPr>
      <w:r w:rsidRPr="00350137">
        <w:rPr>
          <w:rFonts w:asciiTheme="minorEastAsia" w:hAnsiTheme="minorEastAsia" w:cs="宋体" w:hint="eastAsia"/>
          <w:color w:val="000000"/>
          <w:kern w:val="0"/>
          <w:sz w:val="28"/>
          <w:szCs w:val="28"/>
          <w:shd w:val="clear" w:color="auto" w:fill="FFFFFF"/>
          <w:lang w:bidi="ar"/>
        </w:rPr>
        <w:t>【</w:t>
      </w:r>
      <w:r w:rsidRPr="00350137">
        <w:rPr>
          <w:rFonts w:asciiTheme="minorEastAsia" w:hAnsiTheme="minorEastAsia" w:cs="宋体"/>
          <w:color w:val="000000"/>
          <w:kern w:val="0"/>
          <w:sz w:val="28"/>
          <w:szCs w:val="28"/>
          <w:shd w:val="clear" w:color="auto" w:fill="FFFFFF"/>
          <w:lang w:bidi="ar"/>
        </w:rPr>
        <w:t>技术要求与指标</w:t>
      </w:r>
      <w:r w:rsidRPr="00350137">
        <w:rPr>
          <w:rFonts w:asciiTheme="minorEastAsia" w:hAnsiTheme="minorEastAsia" w:cs="宋体" w:hint="eastAsia"/>
          <w:color w:val="000000"/>
          <w:kern w:val="0"/>
          <w:sz w:val="28"/>
          <w:szCs w:val="28"/>
          <w:shd w:val="clear" w:color="auto" w:fill="FFFFFF"/>
          <w:lang w:bidi="ar"/>
        </w:rPr>
        <w:t>】</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lastRenderedPageBreak/>
        <w:t>在此项目中，要求详细阐述小程序产品设计，包括整体概念、流程、模型；给出系统技术设计，包括系统架构，与外部接口关系等。</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考虑高并发、</w:t>
      </w:r>
      <w:proofErr w:type="gramStart"/>
      <w:r w:rsidRPr="006C0AB6">
        <w:rPr>
          <w:rFonts w:ascii="华文仿宋" w:eastAsia="华文仿宋" w:hAnsi="华文仿宋" w:cs="宋体"/>
          <w:color w:val="000000"/>
          <w:kern w:val="0"/>
          <w:sz w:val="28"/>
          <w:szCs w:val="28"/>
          <w:shd w:val="clear" w:color="auto" w:fill="FFFFFF"/>
          <w:lang w:bidi="ar"/>
        </w:rPr>
        <w:t>高网络</w:t>
      </w:r>
      <w:proofErr w:type="gramEnd"/>
      <w:r w:rsidRPr="006C0AB6">
        <w:rPr>
          <w:rFonts w:ascii="华文仿宋" w:eastAsia="华文仿宋" w:hAnsi="华文仿宋" w:cs="宋体"/>
          <w:color w:val="000000"/>
          <w:kern w:val="0"/>
          <w:sz w:val="28"/>
          <w:szCs w:val="28"/>
          <w:shd w:val="clear" w:color="auto" w:fill="FFFFFF"/>
          <w:lang w:bidi="ar"/>
        </w:rPr>
        <w:t>延迟下技术方案。</w:t>
      </w:r>
    </w:p>
    <w:p w:rsidR="00781296" w:rsidRPr="00350137" w:rsidRDefault="00781296" w:rsidP="00350137">
      <w:pPr>
        <w:spacing w:line="460" w:lineRule="exact"/>
        <w:rPr>
          <w:rFonts w:asciiTheme="minorEastAsia" w:hAnsiTheme="minorEastAsia" w:cs="宋体"/>
          <w:color w:val="000000"/>
          <w:kern w:val="0"/>
          <w:sz w:val="28"/>
          <w:szCs w:val="28"/>
          <w:shd w:val="clear" w:color="auto" w:fill="FFFFFF"/>
          <w:lang w:bidi="ar"/>
        </w:rPr>
      </w:pPr>
      <w:r w:rsidRPr="00350137">
        <w:rPr>
          <w:rFonts w:asciiTheme="minorEastAsia" w:hAnsiTheme="minorEastAsia" w:cs="宋体" w:hint="eastAsia"/>
          <w:color w:val="000000"/>
          <w:kern w:val="0"/>
          <w:sz w:val="28"/>
          <w:szCs w:val="28"/>
          <w:shd w:val="clear" w:color="auto" w:fill="FFFFFF"/>
          <w:lang w:bidi="ar"/>
        </w:rPr>
        <w:t>【</w:t>
      </w:r>
      <w:r w:rsidRPr="00350137">
        <w:rPr>
          <w:rFonts w:asciiTheme="minorEastAsia" w:hAnsiTheme="minorEastAsia" w:cs="宋体"/>
          <w:color w:val="000000"/>
          <w:kern w:val="0"/>
          <w:sz w:val="28"/>
          <w:szCs w:val="28"/>
          <w:shd w:val="clear" w:color="auto" w:fill="FFFFFF"/>
          <w:lang w:bidi="ar"/>
        </w:rPr>
        <w:t>任务清单</w:t>
      </w:r>
      <w:r w:rsidRPr="00350137">
        <w:rPr>
          <w:rFonts w:asciiTheme="minorEastAsia" w:hAnsiTheme="minorEastAsia" w:cs="宋体" w:hint="eastAsia"/>
          <w:color w:val="000000"/>
          <w:kern w:val="0"/>
          <w:sz w:val="28"/>
          <w:szCs w:val="28"/>
          <w:shd w:val="clear" w:color="auto" w:fill="FFFFFF"/>
          <w:lang w:bidi="ar"/>
        </w:rPr>
        <w:t>】</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（1）完成项目总体策划，包括商业模式，团队组建，技术方案、流程，市场推广等；</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（2）结合企业提供的接口，实现技术对接、程序设计；</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（3）给出系统运营方案，包括市场研究与推广。</w:t>
      </w:r>
    </w:p>
    <w:p w:rsidR="00781296" w:rsidRPr="00350137" w:rsidRDefault="00781296" w:rsidP="00350137">
      <w:pPr>
        <w:spacing w:line="460" w:lineRule="exact"/>
        <w:rPr>
          <w:rFonts w:asciiTheme="minorEastAsia" w:hAnsiTheme="minorEastAsia" w:cs="宋体"/>
          <w:color w:val="000000"/>
          <w:kern w:val="0"/>
          <w:sz w:val="28"/>
          <w:szCs w:val="28"/>
          <w:shd w:val="clear" w:color="auto" w:fill="FFFFFF"/>
          <w:lang w:bidi="ar"/>
        </w:rPr>
      </w:pPr>
      <w:r w:rsidRPr="00350137">
        <w:rPr>
          <w:rFonts w:asciiTheme="minorEastAsia" w:hAnsiTheme="minorEastAsia" w:cs="宋体" w:hint="eastAsia"/>
          <w:color w:val="000000"/>
          <w:kern w:val="0"/>
          <w:sz w:val="28"/>
          <w:szCs w:val="28"/>
          <w:shd w:val="clear" w:color="auto" w:fill="FFFFFF"/>
          <w:lang w:bidi="ar"/>
        </w:rPr>
        <w:t>【</w:t>
      </w:r>
      <w:r w:rsidRPr="00350137">
        <w:rPr>
          <w:rFonts w:asciiTheme="minorEastAsia" w:hAnsiTheme="minorEastAsia" w:cs="宋体"/>
          <w:color w:val="000000"/>
          <w:kern w:val="0"/>
          <w:sz w:val="28"/>
          <w:szCs w:val="28"/>
          <w:shd w:val="clear" w:color="auto" w:fill="FFFFFF"/>
          <w:lang w:bidi="ar"/>
        </w:rPr>
        <w:t>提交材料</w:t>
      </w:r>
      <w:r w:rsidRPr="00350137">
        <w:rPr>
          <w:rFonts w:asciiTheme="minorEastAsia" w:hAnsiTheme="minorEastAsia" w:cs="宋体" w:hint="eastAsia"/>
          <w:color w:val="000000"/>
          <w:kern w:val="0"/>
          <w:sz w:val="28"/>
          <w:szCs w:val="28"/>
          <w:shd w:val="clear" w:color="auto" w:fill="FFFFFF"/>
          <w:lang w:bidi="ar"/>
        </w:rPr>
        <w:t>】</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 xml:space="preserve">(1) </w:t>
      </w:r>
      <w:r w:rsidRPr="006C0AB6">
        <w:rPr>
          <w:rFonts w:ascii="华文仿宋" w:eastAsia="华文仿宋" w:hAnsi="华文仿宋" w:cs="宋体" w:hint="eastAsia"/>
          <w:color w:val="000000"/>
          <w:kern w:val="0"/>
          <w:sz w:val="28"/>
          <w:szCs w:val="28"/>
          <w:shd w:val="clear" w:color="auto" w:fill="FFFFFF"/>
          <w:lang w:bidi="ar"/>
        </w:rPr>
        <w:t>项目概要介绍</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 xml:space="preserve">(2) </w:t>
      </w:r>
      <w:r w:rsidRPr="006C0AB6">
        <w:rPr>
          <w:rFonts w:ascii="华文仿宋" w:eastAsia="华文仿宋" w:hAnsi="华文仿宋" w:cs="宋体" w:hint="eastAsia"/>
          <w:color w:val="000000"/>
          <w:kern w:val="0"/>
          <w:sz w:val="28"/>
          <w:szCs w:val="28"/>
          <w:shd w:val="clear" w:color="auto" w:fill="FFFFFF"/>
          <w:lang w:bidi="ar"/>
        </w:rPr>
        <w:t>项目简介PPT</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 xml:space="preserve">(3) </w:t>
      </w:r>
      <w:r w:rsidRPr="006C0AB6">
        <w:rPr>
          <w:rFonts w:ascii="华文仿宋" w:eastAsia="华文仿宋" w:hAnsi="华文仿宋" w:cs="宋体" w:hint="eastAsia"/>
          <w:color w:val="000000"/>
          <w:kern w:val="0"/>
          <w:sz w:val="28"/>
          <w:szCs w:val="28"/>
          <w:shd w:val="clear" w:color="auto" w:fill="FFFFFF"/>
          <w:lang w:bidi="ar"/>
        </w:rPr>
        <w:t>项目详细方案</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(4) 支付宝</w:t>
      </w:r>
      <w:r w:rsidRPr="006C0AB6">
        <w:rPr>
          <w:rFonts w:ascii="华文仿宋" w:eastAsia="华文仿宋" w:hAnsi="华文仿宋" w:cs="宋体" w:hint="eastAsia"/>
          <w:color w:val="000000"/>
          <w:kern w:val="0"/>
          <w:sz w:val="28"/>
          <w:szCs w:val="28"/>
          <w:shd w:val="clear" w:color="auto" w:fill="FFFFFF"/>
          <w:lang w:bidi="ar"/>
        </w:rPr>
        <w:t>小程序demo</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 xml:space="preserve">(5) </w:t>
      </w:r>
      <w:r w:rsidRPr="006C0AB6">
        <w:rPr>
          <w:rFonts w:ascii="华文仿宋" w:eastAsia="华文仿宋" w:hAnsi="华文仿宋" w:cs="宋体" w:hint="eastAsia"/>
          <w:color w:val="000000"/>
          <w:kern w:val="0"/>
          <w:sz w:val="28"/>
          <w:szCs w:val="28"/>
          <w:shd w:val="clear" w:color="auto" w:fill="FFFFFF"/>
          <w:lang w:bidi="ar"/>
        </w:rPr>
        <w:t>团队自愿提交的其他补充材料</w:t>
      </w:r>
    </w:p>
    <w:p w:rsidR="00350137" w:rsidRPr="00350137" w:rsidRDefault="00350137" w:rsidP="00350137">
      <w:pPr>
        <w:spacing w:line="460" w:lineRule="exact"/>
        <w:rPr>
          <w:rFonts w:asciiTheme="minorEastAsia" w:hAnsiTheme="minorEastAsia" w:cs="宋体"/>
          <w:color w:val="000000"/>
          <w:kern w:val="0"/>
          <w:sz w:val="28"/>
          <w:szCs w:val="28"/>
          <w:shd w:val="clear" w:color="auto" w:fill="FFFFFF"/>
          <w:lang w:bidi="ar"/>
        </w:rPr>
      </w:pPr>
    </w:p>
    <w:p w:rsidR="00781296" w:rsidRPr="00350137" w:rsidRDefault="00781296" w:rsidP="00350137">
      <w:pPr>
        <w:spacing w:line="460" w:lineRule="exact"/>
        <w:rPr>
          <w:rFonts w:asciiTheme="minorEastAsia" w:hAnsiTheme="minorEastAsia" w:cs="宋体"/>
          <w:b/>
          <w:color w:val="000000"/>
          <w:kern w:val="0"/>
          <w:sz w:val="28"/>
          <w:szCs w:val="28"/>
          <w:shd w:val="clear" w:color="auto" w:fill="FFFFFF"/>
          <w:lang w:bidi="ar"/>
        </w:rPr>
      </w:pPr>
      <w:r w:rsidRPr="00350137">
        <w:rPr>
          <w:rFonts w:asciiTheme="minorEastAsia" w:hAnsiTheme="minorEastAsia" w:cs="宋体" w:hint="eastAsia"/>
          <w:b/>
          <w:color w:val="000000"/>
          <w:kern w:val="0"/>
          <w:sz w:val="28"/>
          <w:szCs w:val="28"/>
          <w:shd w:val="clear" w:color="auto" w:fill="FFFFFF"/>
          <w:lang w:bidi="ar"/>
        </w:rPr>
        <w:t>4. 奖励说明</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通卡联城</w:t>
      </w:r>
      <w:r w:rsidRPr="006C0AB6">
        <w:rPr>
          <w:rFonts w:ascii="华文仿宋" w:eastAsia="华文仿宋" w:hAnsi="华文仿宋" w:cs="宋体" w:hint="eastAsia"/>
          <w:color w:val="000000"/>
          <w:kern w:val="0"/>
          <w:sz w:val="28"/>
          <w:szCs w:val="28"/>
          <w:shd w:val="clear" w:color="auto" w:fill="FFFFFF"/>
          <w:lang w:bidi="ar"/>
        </w:rPr>
        <w:t>决定从参赛团队中选择1-</w:t>
      </w:r>
      <w:r w:rsidRPr="006C0AB6">
        <w:rPr>
          <w:rFonts w:ascii="华文仿宋" w:eastAsia="华文仿宋" w:hAnsi="华文仿宋" w:cs="宋体"/>
          <w:color w:val="000000"/>
          <w:kern w:val="0"/>
          <w:sz w:val="28"/>
          <w:szCs w:val="28"/>
          <w:shd w:val="clear" w:color="auto" w:fill="FFFFFF"/>
          <w:lang w:bidi="ar"/>
        </w:rPr>
        <w:t>2</w:t>
      </w:r>
      <w:r w:rsidRPr="006C0AB6">
        <w:rPr>
          <w:rFonts w:ascii="华文仿宋" w:eastAsia="华文仿宋" w:hAnsi="华文仿宋" w:cs="宋体" w:hint="eastAsia"/>
          <w:color w:val="000000"/>
          <w:kern w:val="0"/>
          <w:sz w:val="28"/>
          <w:szCs w:val="28"/>
          <w:shd w:val="clear" w:color="auto" w:fill="FFFFFF"/>
          <w:lang w:bidi="ar"/>
        </w:rPr>
        <w:t>支作为最终中标团队。最终中标团队将分别获得</w:t>
      </w:r>
      <w:r w:rsidRPr="006C0AB6">
        <w:rPr>
          <w:rFonts w:ascii="华文仿宋" w:eastAsia="华文仿宋" w:hAnsi="华文仿宋" w:cs="宋体"/>
          <w:color w:val="000000"/>
          <w:kern w:val="0"/>
          <w:sz w:val="28"/>
          <w:szCs w:val="28"/>
          <w:shd w:val="clear" w:color="auto" w:fill="FFFFFF"/>
          <w:lang w:bidi="ar"/>
        </w:rPr>
        <w:t>3</w:t>
      </w:r>
      <w:r w:rsidRPr="006C0AB6">
        <w:rPr>
          <w:rFonts w:ascii="华文仿宋" w:eastAsia="华文仿宋" w:hAnsi="华文仿宋" w:cs="宋体" w:hint="eastAsia"/>
          <w:color w:val="000000"/>
          <w:kern w:val="0"/>
          <w:sz w:val="28"/>
          <w:szCs w:val="28"/>
          <w:shd w:val="clear" w:color="auto" w:fill="FFFFFF"/>
          <w:lang w:bidi="ar"/>
        </w:rPr>
        <w:t>万元现金奖励和企业“后备人才培养计划”参与机会。</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最终中标团队必须认可并接受如下条件：</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hint="eastAsia"/>
          <w:color w:val="000000"/>
          <w:kern w:val="0"/>
          <w:sz w:val="28"/>
          <w:szCs w:val="28"/>
          <w:shd w:val="clear" w:color="auto" w:fill="FFFFFF"/>
          <w:lang w:bidi="ar"/>
        </w:rPr>
        <w:t>接受参赛承诺书中规定的知识产权交易条款，签署《参赛承诺书》并由所在学校或院系盖章；</w:t>
      </w:r>
    </w:p>
    <w:p w:rsidR="00781296" w:rsidRPr="006C0AB6" w:rsidRDefault="00781296" w:rsidP="00350137">
      <w:pPr>
        <w:spacing w:line="460" w:lineRule="exact"/>
        <w:ind w:firstLineChars="200" w:firstLine="560"/>
        <w:rPr>
          <w:rFonts w:ascii="华文仿宋" w:eastAsia="华文仿宋" w:hAnsi="华文仿宋" w:cs="宋体"/>
          <w:color w:val="000000"/>
          <w:kern w:val="0"/>
          <w:sz w:val="28"/>
          <w:szCs w:val="28"/>
          <w:shd w:val="clear" w:color="auto" w:fill="FFFFFF"/>
          <w:lang w:bidi="ar"/>
        </w:rPr>
      </w:pPr>
      <w:r w:rsidRPr="006C0AB6">
        <w:rPr>
          <w:rFonts w:ascii="华文仿宋" w:eastAsia="华文仿宋" w:hAnsi="华文仿宋" w:cs="宋体"/>
          <w:color w:val="000000"/>
          <w:kern w:val="0"/>
          <w:sz w:val="28"/>
          <w:szCs w:val="28"/>
          <w:shd w:val="clear" w:color="auto" w:fill="FFFFFF"/>
          <w:lang w:bidi="ar"/>
        </w:rPr>
        <w:t>产品发布上线后，需要一起配合完成至少一个本地商户的接入和一场运营活动。</w:t>
      </w:r>
    </w:p>
    <w:sectPr w:rsidR="00781296" w:rsidRPr="006C0AB6" w:rsidSect="00350137">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762A" w:rsidRDefault="0042762A" w:rsidP="007D337D">
      <w:r>
        <w:separator/>
      </w:r>
    </w:p>
  </w:endnote>
  <w:endnote w:type="continuationSeparator" w:id="0">
    <w:p w:rsidR="0042762A" w:rsidRDefault="0042762A" w:rsidP="007D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488" w:rsidRDefault="006C0AB6" w:rsidP="00675C63">
    <w:pPr>
      <w:pStyle w:val="a5"/>
      <w:ind w:right="180"/>
      <w:jc w:val="right"/>
    </w:pPr>
    <w:sdt>
      <w:sdtPr>
        <w:id w:val="11993484"/>
        <w:docPartObj>
          <w:docPartGallery w:val="Page Numbers (Bottom of Page)"/>
          <w:docPartUnique/>
        </w:docPartObj>
      </w:sdtPr>
      <w:sdtEndPr/>
      <w:sdtContent>
        <w:r w:rsidR="00763B02">
          <w:rPr>
            <w:rFonts w:hint="eastAsia"/>
          </w:rPr>
          <w:t>第</w:t>
        </w:r>
        <w:r w:rsidR="00D82B1A">
          <w:fldChar w:fldCharType="begin"/>
        </w:r>
        <w:r w:rsidR="00D82B1A">
          <w:instrText xml:space="preserve"> PAGE   \* MERGEFORMAT </w:instrText>
        </w:r>
        <w:r w:rsidR="00D82B1A">
          <w:fldChar w:fldCharType="separate"/>
        </w:r>
        <w:r w:rsidR="00163A68" w:rsidRPr="00163A68">
          <w:rPr>
            <w:noProof/>
            <w:lang w:val="zh-CN"/>
          </w:rPr>
          <w:t>5</w:t>
        </w:r>
        <w:r w:rsidR="00D82B1A">
          <w:rPr>
            <w:noProof/>
            <w:lang w:val="zh-CN"/>
          </w:rPr>
          <w:fldChar w:fldCharType="end"/>
        </w:r>
      </w:sdtContent>
    </w:sdt>
    <w:r w:rsidR="00763B02">
      <w:rPr>
        <w:rFonts w:hint="eastAsia"/>
      </w:rPr>
      <w:t>页</w:t>
    </w:r>
  </w:p>
  <w:p w:rsidR="00DC2488" w:rsidRDefault="00DC248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762A" w:rsidRDefault="0042762A" w:rsidP="007D337D">
      <w:r>
        <w:separator/>
      </w:r>
    </w:p>
  </w:footnote>
  <w:footnote w:type="continuationSeparator" w:id="0">
    <w:p w:rsidR="0042762A" w:rsidRDefault="0042762A" w:rsidP="007D3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DA1" w:rsidRDefault="00B47FB3" w:rsidP="00675C63">
    <w:pPr>
      <w:pStyle w:val="a3"/>
      <w:jc w:val="left"/>
    </w:pPr>
    <w:r>
      <w:rPr>
        <w:rFonts w:hint="eastAsia"/>
        <w:noProof/>
      </w:rPr>
      <w:drawing>
        <wp:inline distT="0" distB="0" distL="0" distR="0">
          <wp:extent cx="244549" cy="222932"/>
          <wp:effectExtent l="0" t="0" r="0" b="0"/>
          <wp:docPr id="2" name="图片 1" descr="C:\Users\maozhu\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ozhu\Desktop\logo.png"/>
                  <pic:cNvPicPr>
                    <a:picLocks noChangeAspect="1" noChangeArrowheads="1"/>
                  </pic:cNvPicPr>
                </pic:nvPicPr>
                <pic:blipFill>
                  <a:blip r:embed="rId1"/>
                  <a:srcRect/>
                  <a:stretch>
                    <a:fillRect/>
                  </a:stretch>
                </pic:blipFill>
                <pic:spPr bwMode="auto">
                  <a:xfrm>
                    <a:off x="0" y="0"/>
                    <a:ext cx="251499" cy="229267"/>
                  </a:xfrm>
                  <a:prstGeom prst="rect">
                    <a:avLst/>
                  </a:prstGeom>
                  <a:noFill/>
                  <a:ln w="9525">
                    <a:noFill/>
                    <a:miter lim="800000"/>
                    <a:headEnd/>
                    <a:tailEnd/>
                  </a:ln>
                </pic:spPr>
              </pic:pic>
            </a:graphicData>
          </a:graphic>
        </wp:inline>
      </w:drawing>
    </w:r>
    <w:r w:rsidR="00837DA1">
      <w:rPr>
        <w:rFonts w:hint="eastAsia"/>
      </w:rPr>
      <w:t>通卡联</w:t>
    </w:r>
    <w:proofErr w:type="gramStart"/>
    <w:r w:rsidR="00837DA1">
      <w:rPr>
        <w:rFonts w:hint="eastAsia"/>
      </w:rPr>
      <w:t>城网络</w:t>
    </w:r>
    <w:proofErr w:type="gramEnd"/>
    <w:r w:rsidR="00837DA1">
      <w:rPr>
        <w:rFonts w:hint="eastAsia"/>
      </w:rPr>
      <w:t>科技有限公司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30C6A"/>
    <w:multiLevelType w:val="hybridMultilevel"/>
    <w:tmpl w:val="237C9F86"/>
    <w:lvl w:ilvl="0" w:tplc="60EA8CF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C21A77"/>
    <w:multiLevelType w:val="hybridMultilevel"/>
    <w:tmpl w:val="2050E548"/>
    <w:lvl w:ilvl="0" w:tplc="55946E12">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518360D0"/>
    <w:multiLevelType w:val="hybridMultilevel"/>
    <w:tmpl w:val="89424C04"/>
    <w:lvl w:ilvl="0" w:tplc="E0A80EAE">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52F5835"/>
    <w:multiLevelType w:val="singleLevel"/>
    <w:tmpl w:val="552F5835"/>
    <w:lvl w:ilvl="0">
      <w:start w:val="1"/>
      <w:numFmt w:val="chineseCounting"/>
      <w:suff w:val="nothing"/>
      <w:lvlText w:val="%1、"/>
      <w:lvlJc w:val="left"/>
    </w:lvl>
  </w:abstractNum>
  <w:abstractNum w:abstractNumId="4" w15:restartNumberingAfterBreak="0">
    <w:nsid w:val="552F584F"/>
    <w:multiLevelType w:val="singleLevel"/>
    <w:tmpl w:val="552F584F"/>
    <w:lvl w:ilvl="0">
      <w:start w:val="1"/>
      <w:numFmt w:val="decimal"/>
      <w:suff w:val="nothing"/>
      <w:lvlText w:val="%1、"/>
      <w:lvlJc w:val="left"/>
    </w:lvl>
  </w:abstractNum>
  <w:abstractNum w:abstractNumId="5" w15:restartNumberingAfterBreak="0">
    <w:nsid w:val="552F597F"/>
    <w:multiLevelType w:val="singleLevel"/>
    <w:tmpl w:val="552F597F"/>
    <w:lvl w:ilvl="0">
      <w:start w:val="2"/>
      <w:numFmt w:val="chineseCounting"/>
      <w:suff w:val="nothing"/>
      <w:lvlText w:val="%1、"/>
      <w:lvlJc w:val="left"/>
    </w:lvl>
  </w:abstractNum>
  <w:abstractNum w:abstractNumId="6" w15:restartNumberingAfterBreak="0">
    <w:nsid w:val="552F5C3C"/>
    <w:multiLevelType w:val="singleLevel"/>
    <w:tmpl w:val="552F5C3C"/>
    <w:lvl w:ilvl="0">
      <w:start w:val="1"/>
      <w:numFmt w:val="decimal"/>
      <w:suff w:val="nothing"/>
      <w:lvlText w:val="%1、"/>
      <w:lvlJc w:val="left"/>
    </w:lvl>
  </w:abstractNum>
  <w:abstractNum w:abstractNumId="7" w15:restartNumberingAfterBreak="0">
    <w:nsid w:val="552F5C63"/>
    <w:multiLevelType w:val="singleLevel"/>
    <w:tmpl w:val="552F5C63"/>
    <w:lvl w:ilvl="0">
      <w:start w:val="4"/>
      <w:numFmt w:val="chineseCounting"/>
      <w:suff w:val="nothing"/>
      <w:lvlText w:val="%1、"/>
      <w:lvlJc w:val="left"/>
    </w:lvl>
  </w:abstractNum>
  <w:abstractNum w:abstractNumId="8" w15:restartNumberingAfterBreak="0">
    <w:nsid w:val="5E171CC0"/>
    <w:multiLevelType w:val="singleLevel"/>
    <w:tmpl w:val="5E171CC0"/>
    <w:lvl w:ilvl="0">
      <w:start w:val="1"/>
      <w:numFmt w:val="bullet"/>
      <w:lvlText w:val=""/>
      <w:lvlJc w:val="left"/>
      <w:pPr>
        <w:ind w:left="420" w:hanging="420"/>
      </w:pPr>
      <w:rPr>
        <w:rFonts w:ascii="Wingdings" w:hAnsi="Wingdings" w:hint="default"/>
      </w:rPr>
    </w:lvl>
  </w:abstractNum>
  <w:abstractNum w:abstractNumId="9" w15:restartNumberingAfterBreak="0">
    <w:nsid w:val="61512FD2"/>
    <w:multiLevelType w:val="hybridMultilevel"/>
    <w:tmpl w:val="3112DBE6"/>
    <w:lvl w:ilvl="0" w:tplc="C6A8B92A">
      <w:start w:val="1"/>
      <w:numFmt w:val="japaneseCounting"/>
      <w:lvlText w:val="%1、"/>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3"/>
  </w:num>
  <w:num w:numId="2">
    <w:abstractNumId w:val="4"/>
  </w:num>
  <w:num w:numId="3">
    <w:abstractNumId w:val="5"/>
  </w:num>
  <w:num w:numId="4">
    <w:abstractNumId w:val="6"/>
  </w:num>
  <w:num w:numId="5">
    <w:abstractNumId w:val="7"/>
  </w:num>
  <w:num w:numId="6">
    <w:abstractNumId w:val="9"/>
  </w:num>
  <w:num w:numId="7">
    <w:abstractNumId w:val="2"/>
  </w:num>
  <w:num w:numId="8">
    <w:abstractNumId w:val="0"/>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9B3EFD"/>
    <w:rsid w:val="000064E6"/>
    <w:rsid w:val="000262AD"/>
    <w:rsid w:val="0004161C"/>
    <w:rsid w:val="00085BA8"/>
    <w:rsid w:val="000A4D04"/>
    <w:rsid w:val="000C5561"/>
    <w:rsid w:val="000D0DEA"/>
    <w:rsid w:val="000D7855"/>
    <w:rsid w:val="00152310"/>
    <w:rsid w:val="00160869"/>
    <w:rsid w:val="00163A68"/>
    <w:rsid w:val="00170265"/>
    <w:rsid w:val="00193CAA"/>
    <w:rsid w:val="001963BC"/>
    <w:rsid w:val="001B1C5C"/>
    <w:rsid w:val="0022299F"/>
    <w:rsid w:val="00257A15"/>
    <w:rsid w:val="002A2B86"/>
    <w:rsid w:val="002A4CFE"/>
    <w:rsid w:val="00335D16"/>
    <w:rsid w:val="00350137"/>
    <w:rsid w:val="003603C6"/>
    <w:rsid w:val="00367E55"/>
    <w:rsid w:val="00392042"/>
    <w:rsid w:val="003F007F"/>
    <w:rsid w:val="0042762A"/>
    <w:rsid w:val="00457EF5"/>
    <w:rsid w:val="00472896"/>
    <w:rsid w:val="00477C4B"/>
    <w:rsid w:val="004871A2"/>
    <w:rsid w:val="004B6902"/>
    <w:rsid w:val="00535CA9"/>
    <w:rsid w:val="005F260F"/>
    <w:rsid w:val="006065B7"/>
    <w:rsid w:val="00650CB3"/>
    <w:rsid w:val="00675C63"/>
    <w:rsid w:val="006B5432"/>
    <w:rsid w:val="006C0AB6"/>
    <w:rsid w:val="006E6DB8"/>
    <w:rsid w:val="00715E2D"/>
    <w:rsid w:val="00715FF5"/>
    <w:rsid w:val="00716A90"/>
    <w:rsid w:val="00763B02"/>
    <w:rsid w:val="00781296"/>
    <w:rsid w:val="0079077B"/>
    <w:rsid w:val="00793C05"/>
    <w:rsid w:val="007945A5"/>
    <w:rsid w:val="007D337D"/>
    <w:rsid w:val="008253DC"/>
    <w:rsid w:val="00837DA1"/>
    <w:rsid w:val="00855D23"/>
    <w:rsid w:val="008567A5"/>
    <w:rsid w:val="00857FF9"/>
    <w:rsid w:val="0087005C"/>
    <w:rsid w:val="00880A7F"/>
    <w:rsid w:val="00943611"/>
    <w:rsid w:val="0097016E"/>
    <w:rsid w:val="009B2E56"/>
    <w:rsid w:val="009F27F9"/>
    <w:rsid w:val="00A13AC7"/>
    <w:rsid w:val="00A664F4"/>
    <w:rsid w:val="00AC7F65"/>
    <w:rsid w:val="00AF55B5"/>
    <w:rsid w:val="00B06DB7"/>
    <w:rsid w:val="00B402A8"/>
    <w:rsid w:val="00B43DE3"/>
    <w:rsid w:val="00B47FB3"/>
    <w:rsid w:val="00B65377"/>
    <w:rsid w:val="00B70C44"/>
    <w:rsid w:val="00B9799B"/>
    <w:rsid w:val="00C57547"/>
    <w:rsid w:val="00C83669"/>
    <w:rsid w:val="00CA7CBE"/>
    <w:rsid w:val="00CD17F7"/>
    <w:rsid w:val="00CE2548"/>
    <w:rsid w:val="00D04D1B"/>
    <w:rsid w:val="00D22D1B"/>
    <w:rsid w:val="00D46E22"/>
    <w:rsid w:val="00D82B1A"/>
    <w:rsid w:val="00DA0BB6"/>
    <w:rsid w:val="00DC2488"/>
    <w:rsid w:val="00E64550"/>
    <w:rsid w:val="00E8000C"/>
    <w:rsid w:val="00EF362A"/>
    <w:rsid w:val="00F36107"/>
    <w:rsid w:val="00F61701"/>
    <w:rsid w:val="00FA5E4D"/>
    <w:rsid w:val="27D60B5E"/>
    <w:rsid w:val="699B3E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E17D8D0A-05BC-4DAA-B712-1C0F676B8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53DC"/>
    <w:pPr>
      <w:widowControl w:val="0"/>
      <w:jc w:val="both"/>
    </w:pPr>
    <w:rPr>
      <w:kern w:val="2"/>
      <w:sz w:val="21"/>
      <w:szCs w:val="24"/>
    </w:rPr>
  </w:style>
  <w:style w:type="paragraph" w:styleId="1">
    <w:name w:val="heading 1"/>
    <w:basedOn w:val="a"/>
    <w:next w:val="a"/>
    <w:qFormat/>
    <w:rsid w:val="008253DC"/>
    <w:pPr>
      <w:keepNext/>
      <w:keepLines/>
      <w:spacing w:before="340" w:after="330" w:line="576" w:lineRule="auto"/>
      <w:outlineLvl w:val="0"/>
    </w:pPr>
    <w:rPr>
      <w:b/>
      <w:kern w:val="44"/>
      <w:sz w:val="44"/>
    </w:rPr>
  </w:style>
  <w:style w:type="paragraph" w:styleId="2">
    <w:name w:val="heading 2"/>
    <w:basedOn w:val="a"/>
    <w:next w:val="a"/>
    <w:unhideWhenUsed/>
    <w:qFormat/>
    <w:rsid w:val="008253DC"/>
    <w:pPr>
      <w:keepNext/>
      <w:keepLines/>
      <w:spacing w:before="260" w:after="260" w:line="413" w:lineRule="auto"/>
      <w:outlineLvl w:val="1"/>
    </w:pPr>
    <w:rPr>
      <w:rFonts w:ascii="Arial" w:eastAsia="黑体" w:hAnsi="Arial"/>
      <w:b/>
      <w:sz w:val="32"/>
    </w:rPr>
  </w:style>
  <w:style w:type="paragraph" w:styleId="3">
    <w:name w:val="heading 3"/>
    <w:basedOn w:val="a"/>
    <w:next w:val="a"/>
    <w:link w:val="30"/>
    <w:semiHidden/>
    <w:unhideWhenUsed/>
    <w:qFormat/>
    <w:rsid w:val="0078129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ilsessiontitlemain">
    <w:name w:val="mail_session_title_main"/>
    <w:basedOn w:val="a0"/>
    <w:rsid w:val="00193CAA"/>
  </w:style>
  <w:style w:type="character" w:customStyle="1" w:styleId="mailsessiontitletail">
    <w:name w:val="mail_session_title_tail"/>
    <w:basedOn w:val="a0"/>
    <w:rsid w:val="00193CAA"/>
  </w:style>
  <w:style w:type="character" w:customStyle="1" w:styleId="apple-converted-space">
    <w:name w:val="apple-converted-space"/>
    <w:basedOn w:val="a0"/>
    <w:rsid w:val="00193CAA"/>
  </w:style>
  <w:style w:type="paragraph" w:styleId="a3">
    <w:name w:val="header"/>
    <w:basedOn w:val="a"/>
    <w:link w:val="a4"/>
    <w:rsid w:val="007D33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D337D"/>
    <w:rPr>
      <w:kern w:val="2"/>
      <w:sz w:val="18"/>
      <w:szCs w:val="18"/>
    </w:rPr>
  </w:style>
  <w:style w:type="paragraph" w:styleId="a5">
    <w:name w:val="footer"/>
    <w:basedOn w:val="a"/>
    <w:link w:val="a6"/>
    <w:uiPriority w:val="99"/>
    <w:rsid w:val="007D337D"/>
    <w:pPr>
      <w:tabs>
        <w:tab w:val="center" w:pos="4153"/>
        <w:tab w:val="right" w:pos="8306"/>
      </w:tabs>
      <w:snapToGrid w:val="0"/>
      <w:jc w:val="left"/>
    </w:pPr>
    <w:rPr>
      <w:sz w:val="18"/>
      <w:szCs w:val="18"/>
    </w:rPr>
  </w:style>
  <w:style w:type="character" w:customStyle="1" w:styleId="a6">
    <w:name w:val="页脚 字符"/>
    <w:basedOn w:val="a0"/>
    <w:link w:val="a5"/>
    <w:uiPriority w:val="99"/>
    <w:rsid w:val="007D337D"/>
    <w:rPr>
      <w:kern w:val="2"/>
      <w:sz w:val="18"/>
      <w:szCs w:val="18"/>
    </w:rPr>
  </w:style>
  <w:style w:type="paragraph" w:styleId="a7">
    <w:name w:val="Balloon Text"/>
    <w:basedOn w:val="a"/>
    <w:link w:val="a8"/>
    <w:rsid w:val="00837DA1"/>
    <w:rPr>
      <w:sz w:val="18"/>
      <w:szCs w:val="18"/>
    </w:rPr>
  </w:style>
  <w:style w:type="character" w:customStyle="1" w:styleId="a8">
    <w:name w:val="批注框文本 字符"/>
    <w:basedOn w:val="a0"/>
    <w:link w:val="a7"/>
    <w:rsid w:val="00837DA1"/>
    <w:rPr>
      <w:kern w:val="2"/>
      <w:sz w:val="18"/>
      <w:szCs w:val="18"/>
    </w:rPr>
  </w:style>
  <w:style w:type="paragraph" w:styleId="a9">
    <w:name w:val="List Paragraph"/>
    <w:basedOn w:val="a"/>
    <w:uiPriority w:val="99"/>
    <w:rsid w:val="00392042"/>
    <w:pPr>
      <w:ind w:firstLineChars="200" w:firstLine="420"/>
    </w:pPr>
  </w:style>
  <w:style w:type="table" w:styleId="aa">
    <w:name w:val="Table Grid"/>
    <w:basedOn w:val="a1"/>
    <w:rsid w:val="003F0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semiHidden/>
    <w:rsid w:val="00781296"/>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69AC2F-F74D-422E-8A75-1C210B82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1674</Words>
  <Characters>107</Characters>
  <Application>Microsoft Office Word</Application>
  <DocSecurity>0</DocSecurity>
  <Lines>1</Lines>
  <Paragraphs>3</Paragraphs>
  <ScaleCrop>false</ScaleCrop>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赤惯星的彼端</dc:creator>
  <cp:lastModifiedBy>China</cp:lastModifiedBy>
  <cp:revision>7</cp:revision>
  <cp:lastPrinted>2018-12-10T09:14:00Z</cp:lastPrinted>
  <dcterms:created xsi:type="dcterms:W3CDTF">2020-01-09T09:37:00Z</dcterms:created>
  <dcterms:modified xsi:type="dcterms:W3CDTF">2020-03-03T04:05:00Z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