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3"/>
        <w:ind w:left="24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sz w:val="44"/>
          <w:szCs w:val="44"/>
        </w:rPr>
        <w:t>城区内</w:t>
      </w:r>
      <w:r>
        <w:rPr>
          <w:rFonts w:hint="eastAsia" w:ascii="方正小标宋简体" w:hAnsi="宋体" w:eastAsia="方正小标宋简体" w:cs="宋体"/>
          <w:sz w:val="44"/>
          <w:szCs w:val="44"/>
        </w:rPr>
        <w:t>杭</w:t>
      </w:r>
      <w:r>
        <w:rPr>
          <w:rFonts w:ascii="方正小标宋简体" w:hAnsi="宋体" w:eastAsia="方正小标宋简体" w:cs="宋体"/>
          <w:sz w:val="44"/>
          <w:szCs w:val="44"/>
        </w:rPr>
        <w:t>州红色博物馆联盟成员名单</w:t>
      </w:r>
      <w:bookmarkEnd w:id="0"/>
    </w:p>
    <w:tbl>
      <w:tblPr>
        <w:tblStyle w:val="5"/>
        <w:tblW w:w="7856" w:type="dxa"/>
        <w:jc w:val="center"/>
        <w:tblLayout w:type="autofit"/>
        <w:tblCellMar>
          <w:top w:w="42" w:type="dxa"/>
          <w:left w:w="634" w:type="dxa"/>
          <w:bottom w:w="0" w:type="dxa"/>
          <w:right w:w="651" w:type="dxa"/>
        </w:tblCellMar>
      </w:tblPr>
      <w:tblGrid>
        <w:gridCol w:w="2473"/>
        <w:gridCol w:w="5383"/>
      </w:tblGrid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404" w:hRule="atLeast"/>
          <w:jc w:val="center"/>
        </w:trPr>
        <w:tc>
          <w:tcPr>
            <w:tcW w:w="2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上城区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杭州青年运动史馆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杭州钱塘江博物馆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杭州工运史资料陈列室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1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小营</w:t>
            </w:r>
            <w:r>
              <w:rPr>
                <w:rFonts w:hint="eastAsia" w:ascii="仿宋" w:hAnsi="仿宋" w:eastAsia="仿宋"/>
                <w:sz w:val="24"/>
                <w:szCs w:val="24"/>
                <w14:ligatures w14:val="standardContextual"/>
              </w:rPr>
              <w:t>·</w:t>
            </w: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江南红巷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中国社区建设展示中心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夏衍旧居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7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10" w:hanging="410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浙东人民解放军金萧支队艮山门外 “四</w:t>
            </w:r>
            <w:r>
              <w:rPr>
                <w:rFonts w:hint="eastAsia" w:ascii="仿宋" w:hAnsi="仿宋" w:eastAsia="仿宋"/>
                <w:sz w:val="24"/>
                <w:szCs w:val="24"/>
                <w14:ligatures w14:val="standardContextual"/>
              </w:rPr>
              <w:t>·</w:t>
            </w: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二六"十二烈士纪念馆</w:t>
            </w:r>
          </w:p>
        </w:tc>
      </w:tr>
      <w:tr>
        <w:trPr>
          <w:trHeight w:val="3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红色精神教育馆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杭州笕桥抗战纪念馆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2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3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拱墅区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7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浙江省立第一师范旧址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马寅初纪念馆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杭州都锦生织锦博物馆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王马社区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杭州京杭大运河博物馆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1" w:hRule="atLeast"/>
          <w:jc w:val="center"/>
        </w:trPr>
        <w:tc>
          <w:tcPr>
            <w:tcW w:w="2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52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西湖区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中国共产党杭州历史馆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杭州市革命烈士纪念馆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“五四宪法"历吏资料陈列馆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3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梅家坞周恩来总理纪念室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朱德纪念室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翠苑一区社区党群中心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1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4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滨江区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7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长河革命历吏纪念馆</w:t>
            </w:r>
          </w:p>
        </w:tc>
      </w:tr>
      <w:tr>
        <w:trPr>
          <w:trHeight w:val="375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余杭区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1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余杭抗日战争纪念馆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1" w:hRule="atLeast"/>
          <w:jc w:val="center"/>
        </w:trPr>
        <w:tc>
          <w:tcPr>
            <w:tcW w:w="2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萧山区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义桥革命</w:t>
            </w:r>
            <w:r>
              <w:rPr>
                <w:rFonts w:hint="eastAsia" w:ascii="仿宋" w:hAnsi="仿宋" w:eastAsia="仿宋"/>
                <w:sz w:val="24"/>
                <w:szCs w:val="24"/>
                <w14:ligatures w14:val="standardContextual"/>
              </w:rPr>
              <w:t>历史</w:t>
            </w: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纪念馆</w:t>
            </w:r>
          </w:p>
        </w:tc>
      </w:tr>
      <w:tr>
        <w:trPr>
          <w:trHeight w:val="3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7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衙前农民运动纪念馆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7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楼曼文烈士纪念馆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69" w:hRule="atLeast"/>
          <w:jc w:val="center"/>
        </w:trPr>
        <w:tc>
          <w:tcPr>
            <w:tcW w:w="2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3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富阳区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孙晓梅烈士纪念馆</w:t>
            </w:r>
          </w:p>
        </w:tc>
      </w:tr>
      <w:tr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抗日战争胜利浙江受降纪念馆</w:t>
            </w:r>
          </w:p>
        </w:tc>
      </w:tr>
      <w:tr>
        <w:tblPrEx>
          <w:tblCellMar>
            <w:top w:w="42" w:type="dxa"/>
            <w:left w:w="634" w:type="dxa"/>
            <w:bottom w:w="0" w:type="dxa"/>
            <w:right w:w="651" w:type="dxa"/>
          </w:tblCellMar>
        </w:tblPrEx>
        <w:trPr>
          <w:trHeight w:val="378" w:hRule="atLeast"/>
          <w:jc w:val="center"/>
        </w:trPr>
        <w:tc>
          <w:tcPr>
            <w:tcW w:w="2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临平区</w:t>
            </w:r>
          </w:p>
        </w:tc>
        <w:tc>
          <w:tcPr>
            <w:tcW w:w="5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39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中共临平历史馆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6A980629"/>
    <w:rsid w:val="6A9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line="259" w:lineRule="auto"/>
      <w:ind w:left="38" w:hanging="10"/>
      <w:outlineLvl w:val="1"/>
    </w:pPr>
    <w:rPr>
      <w:rFonts w:ascii="微软雅黑" w:hAnsi="微软雅黑" w:eastAsia="微软雅黑" w:cs="微软雅黑"/>
      <w:color w:val="000000"/>
      <w:kern w:val="2"/>
      <w:sz w:val="26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2023-06-06T05:10:00Z</dcterms:created>
  <dc:creator>SLAM DUNK</dc:creator>
  <cp:lastModifiedBy>SLAM DUNK</cp:lastModifiedBy>
  <dcterms:modified xsi:type="dcterms:W3CDTF">2023-06-06T05:11:05Z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59D8D4A800A2460E8D47B2143355FE89</vt:lpwstr>
  </property>
</Properties>
</file>